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64" w:rsidRPr="009F1620" w:rsidRDefault="00454A64" w:rsidP="00454A64">
      <w:pPr>
        <w:jc w:val="center"/>
        <w:rPr>
          <w:rFonts w:ascii="Arial" w:hAnsi="Arial" w:cs="Arial"/>
          <w:sz w:val="32"/>
          <w:szCs w:val="32"/>
          <w:u w:val="single"/>
          <w:lang w:val="fr-CH"/>
        </w:rPr>
      </w:pPr>
      <w:bookmarkStart w:id="0" w:name="_GoBack"/>
      <w:bookmarkEnd w:id="0"/>
      <w:r w:rsidRPr="009F1620">
        <w:rPr>
          <w:rFonts w:ascii="Arial" w:hAnsi="Arial" w:cs="Arial"/>
          <w:sz w:val="32"/>
          <w:szCs w:val="32"/>
          <w:lang w:val="fr-CH"/>
        </w:rPr>
        <w:t>Assemblée générale ordinaire d</w:t>
      </w:r>
      <w:r w:rsidR="00236D13" w:rsidRPr="009F1620">
        <w:rPr>
          <w:rFonts w:ascii="Arial" w:hAnsi="Arial" w:cs="Arial"/>
          <w:sz w:val="32"/>
          <w:szCs w:val="32"/>
          <w:lang w:val="fr-CH"/>
        </w:rPr>
        <w:t>u printemps</w:t>
      </w:r>
      <w:r w:rsidR="00142A18" w:rsidRPr="009F1620">
        <w:rPr>
          <w:rFonts w:ascii="Arial" w:hAnsi="Arial" w:cs="Arial"/>
          <w:sz w:val="32"/>
          <w:szCs w:val="32"/>
          <w:lang w:val="fr-CH"/>
        </w:rPr>
        <w:br/>
      </w:r>
      <w:r w:rsidRPr="009F1620">
        <w:rPr>
          <w:rFonts w:ascii="Arial" w:hAnsi="Arial" w:cs="Arial"/>
          <w:sz w:val="32"/>
          <w:szCs w:val="32"/>
          <w:u w:val="single"/>
          <w:lang w:val="fr-CH"/>
        </w:rPr>
        <w:t xml:space="preserve">mardi </w:t>
      </w:r>
      <w:r w:rsidR="008478E8">
        <w:rPr>
          <w:rFonts w:ascii="Arial" w:hAnsi="Arial" w:cs="Arial"/>
          <w:sz w:val="32"/>
          <w:szCs w:val="32"/>
          <w:u w:val="single"/>
          <w:lang w:val="fr-CH"/>
        </w:rPr>
        <w:t>21mars</w:t>
      </w:r>
      <w:r w:rsidR="00206F5F">
        <w:rPr>
          <w:rFonts w:ascii="Arial" w:hAnsi="Arial" w:cs="Arial"/>
          <w:sz w:val="32"/>
          <w:szCs w:val="32"/>
          <w:u w:val="single"/>
          <w:lang w:val="fr-CH"/>
        </w:rPr>
        <w:t xml:space="preserve"> 2017</w:t>
      </w:r>
      <w:r w:rsidR="00C512FC">
        <w:rPr>
          <w:rFonts w:ascii="Arial" w:hAnsi="Arial" w:cs="Arial"/>
          <w:sz w:val="32"/>
          <w:szCs w:val="32"/>
          <w:u w:val="single"/>
          <w:lang w:val="fr-CH"/>
        </w:rPr>
        <w:t xml:space="preserve"> à </w:t>
      </w:r>
      <w:r w:rsidR="008478E8">
        <w:rPr>
          <w:rFonts w:ascii="Arial" w:hAnsi="Arial" w:cs="Arial"/>
          <w:sz w:val="32"/>
          <w:szCs w:val="32"/>
          <w:u w:val="single"/>
          <w:lang w:val="fr-CH"/>
        </w:rPr>
        <w:t>21h15</w:t>
      </w:r>
    </w:p>
    <w:p w:rsidR="00454A64" w:rsidRPr="009F1620" w:rsidRDefault="00454A64" w:rsidP="00454A64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9F1620">
        <w:rPr>
          <w:rFonts w:ascii="Arial" w:hAnsi="Arial" w:cs="Arial"/>
          <w:sz w:val="32"/>
          <w:szCs w:val="32"/>
          <w:lang w:val="en-US"/>
        </w:rPr>
        <w:t>Best Western</w:t>
      </w:r>
      <w:r w:rsidR="00831DDB" w:rsidRPr="009F1620">
        <w:rPr>
          <w:rFonts w:ascii="Arial" w:hAnsi="Arial" w:cs="Arial"/>
          <w:sz w:val="32"/>
          <w:szCs w:val="32"/>
          <w:lang w:val="en-US"/>
        </w:rPr>
        <w:t xml:space="preserve"> Hôtel</w:t>
      </w:r>
      <w:r w:rsidRPr="009F1620">
        <w:rPr>
          <w:rFonts w:ascii="Arial" w:hAnsi="Arial" w:cs="Arial"/>
          <w:sz w:val="32"/>
          <w:szCs w:val="32"/>
          <w:lang w:val="en-US"/>
        </w:rPr>
        <w:t xml:space="preserve"> Chavannes-de-</w:t>
      </w:r>
      <w:proofErr w:type="spellStart"/>
      <w:r w:rsidRPr="009F1620">
        <w:rPr>
          <w:rFonts w:ascii="Arial" w:hAnsi="Arial" w:cs="Arial"/>
          <w:sz w:val="32"/>
          <w:szCs w:val="32"/>
          <w:lang w:val="en-US"/>
        </w:rPr>
        <w:t>Bogis</w:t>
      </w:r>
      <w:proofErr w:type="spellEnd"/>
    </w:p>
    <w:p w:rsidR="0038281C" w:rsidRPr="007B3AAF" w:rsidRDefault="0038281C" w:rsidP="00454A64">
      <w:pPr>
        <w:jc w:val="center"/>
        <w:rPr>
          <w:rFonts w:ascii="Arial" w:hAnsi="Arial" w:cs="Arial"/>
          <w:sz w:val="24"/>
          <w:lang w:val="en-US"/>
        </w:rPr>
      </w:pPr>
    </w:p>
    <w:p w:rsidR="0038281C" w:rsidRPr="009F1620" w:rsidRDefault="00454A64" w:rsidP="0038281C">
      <w:pPr>
        <w:jc w:val="center"/>
        <w:rPr>
          <w:rFonts w:ascii="Arial" w:hAnsi="Arial" w:cs="Arial"/>
          <w:b/>
          <w:sz w:val="24"/>
          <w:u w:val="single"/>
        </w:rPr>
      </w:pPr>
      <w:r w:rsidRPr="009F1620">
        <w:rPr>
          <w:rFonts w:ascii="Arial" w:hAnsi="Arial" w:cs="Arial"/>
          <w:b/>
          <w:sz w:val="24"/>
          <w:u w:val="single"/>
        </w:rPr>
        <w:t>PROCES-VERBAL</w:t>
      </w:r>
    </w:p>
    <w:p w:rsidR="009F1620" w:rsidRDefault="009F1620" w:rsidP="00142A18">
      <w:pPr>
        <w:rPr>
          <w:rFonts w:ascii="Arial" w:eastAsiaTheme="minorEastAsia" w:hAnsi="Arial" w:cs="Arial"/>
          <w:sz w:val="24"/>
          <w:u w:val="single"/>
          <w:lang w:val="fr-CH" w:eastAsia="fr-CH"/>
        </w:rPr>
      </w:pPr>
    </w:p>
    <w:p w:rsidR="00F71ADE" w:rsidRDefault="00F71ADE" w:rsidP="00142A18">
      <w:pPr>
        <w:rPr>
          <w:rFonts w:ascii="Arial" w:eastAsiaTheme="minorEastAsia" w:hAnsi="Arial" w:cs="Arial"/>
          <w:sz w:val="24"/>
          <w:u w:val="single"/>
          <w:lang w:val="fr-CH" w:eastAsia="fr-CH"/>
        </w:rPr>
      </w:pPr>
    </w:p>
    <w:p w:rsidR="00142A18" w:rsidRDefault="00142A18" w:rsidP="00142A18">
      <w:pPr>
        <w:rPr>
          <w:rFonts w:ascii="Arial" w:eastAsiaTheme="minorEastAsia" w:hAnsi="Arial" w:cs="Arial"/>
          <w:sz w:val="24"/>
          <w:u w:val="single"/>
          <w:lang w:val="fr-CH" w:eastAsia="fr-CH"/>
        </w:rPr>
      </w:pPr>
      <w:r w:rsidRPr="007B3AAF">
        <w:rPr>
          <w:rFonts w:ascii="Arial" w:eastAsiaTheme="minorEastAsia" w:hAnsi="Arial" w:cs="Arial"/>
          <w:sz w:val="24"/>
          <w:u w:val="single"/>
          <w:lang w:val="fr-CH" w:eastAsia="fr-CH"/>
        </w:rPr>
        <w:t>Ordre du jour :</w:t>
      </w:r>
    </w:p>
    <w:p w:rsidR="00C512FC" w:rsidRPr="007B3AAF" w:rsidRDefault="00C512FC" w:rsidP="00142A18">
      <w:pPr>
        <w:rPr>
          <w:rFonts w:ascii="Arial" w:eastAsiaTheme="minorEastAsia" w:hAnsi="Arial" w:cs="Arial"/>
          <w:sz w:val="24"/>
          <w:u w:val="single"/>
          <w:lang w:val="fr-CH" w:eastAsia="fr-CH"/>
        </w:rPr>
      </w:pPr>
    </w:p>
    <w:p w:rsidR="00142A18" w:rsidRPr="00A14254" w:rsidRDefault="00C512FC" w:rsidP="00493421">
      <w:pPr>
        <w:pStyle w:val="Default"/>
        <w:numPr>
          <w:ilvl w:val="0"/>
          <w:numId w:val="12"/>
        </w:numPr>
        <w:spacing w:afterLines="20" w:after="48"/>
        <w:ind w:hanging="578"/>
        <w:rPr>
          <w:color w:val="auto"/>
        </w:rPr>
      </w:pPr>
      <w:r w:rsidRPr="00C566AD">
        <w:rPr>
          <w:color w:val="auto"/>
        </w:rPr>
        <w:t xml:space="preserve">Confirmation du quorum par le censeur. </w:t>
      </w:r>
    </w:p>
    <w:p w:rsidR="00C566AD" w:rsidRPr="00C566AD" w:rsidRDefault="00C566AD" w:rsidP="00493421">
      <w:pPr>
        <w:pStyle w:val="Default"/>
        <w:numPr>
          <w:ilvl w:val="0"/>
          <w:numId w:val="12"/>
        </w:numPr>
        <w:spacing w:afterLines="20" w:after="48"/>
        <w:ind w:hanging="578"/>
        <w:rPr>
          <w:color w:val="auto"/>
        </w:rPr>
      </w:pPr>
      <w:r w:rsidRPr="00C566AD">
        <w:rPr>
          <w:color w:val="auto"/>
        </w:rPr>
        <w:t xml:space="preserve">Approbation du procès-verbal de l’Assemblée Générale d'automne </w:t>
      </w:r>
      <w:r w:rsidR="008478E8">
        <w:rPr>
          <w:color w:val="auto"/>
        </w:rPr>
        <w:t>du 1</w:t>
      </w:r>
      <w:r w:rsidR="008478E8" w:rsidRPr="008478E8">
        <w:rPr>
          <w:color w:val="auto"/>
          <w:vertAlign w:val="superscript"/>
        </w:rPr>
        <w:t>er</w:t>
      </w:r>
      <w:r w:rsidR="008478E8">
        <w:rPr>
          <w:color w:val="auto"/>
        </w:rPr>
        <w:t xml:space="preserve"> novembre 2016</w:t>
      </w:r>
    </w:p>
    <w:p w:rsidR="00C566AD" w:rsidRPr="00C566AD" w:rsidRDefault="00C566AD" w:rsidP="00493421">
      <w:pPr>
        <w:pStyle w:val="Default"/>
        <w:numPr>
          <w:ilvl w:val="0"/>
          <w:numId w:val="12"/>
        </w:numPr>
        <w:spacing w:afterLines="20" w:after="48"/>
        <w:ind w:hanging="578"/>
        <w:rPr>
          <w:color w:val="auto"/>
        </w:rPr>
      </w:pPr>
      <w:r w:rsidRPr="00C566AD">
        <w:rPr>
          <w:color w:val="auto"/>
        </w:rPr>
        <w:t xml:space="preserve">Election du comité, des responsables des commissions et des vérificateurs aux comptes. </w:t>
      </w:r>
    </w:p>
    <w:p w:rsidR="00C566AD" w:rsidRDefault="00C566AD" w:rsidP="00493421">
      <w:pPr>
        <w:pStyle w:val="Default"/>
        <w:numPr>
          <w:ilvl w:val="0"/>
          <w:numId w:val="12"/>
        </w:numPr>
        <w:spacing w:afterLines="20" w:after="48"/>
        <w:ind w:hanging="578"/>
        <w:rPr>
          <w:color w:val="auto"/>
        </w:rPr>
      </w:pPr>
      <w:r w:rsidRPr="00C566AD">
        <w:rPr>
          <w:color w:val="auto"/>
        </w:rPr>
        <w:t xml:space="preserve">Rapport du responsable de la commission des actions sociales. </w:t>
      </w:r>
    </w:p>
    <w:p w:rsidR="008478E8" w:rsidRPr="00C566AD" w:rsidRDefault="008478E8" w:rsidP="00493421">
      <w:pPr>
        <w:pStyle w:val="Default"/>
        <w:numPr>
          <w:ilvl w:val="0"/>
          <w:numId w:val="12"/>
        </w:numPr>
        <w:spacing w:afterLines="20" w:after="48"/>
        <w:ind w:hanging="578"/>
        <w:rPr>
          <w:color w:val="auto"/>
        </w:rPr>
      </w:pPr>
      <w:r>
        <w:rPr>
          <w:color w:val="auto"/>
        </w:rPr>
        <w:t>40</w:t>
      </w:r>
      <w:r w:rsidRPr="008478E8">
        <w:rPr>
          <w:color w:val="auto"/>
          <w:vertAlign w:val="superscript"/>
        </w:rPr>
        <w:t>ème</w:t>
      </w:r>
      <w:r>
        <w:rPr>
          <w:color w:val="auto"/>
        </w:rPr>
        <w:t xml:space="preserve"> du club, rapport intermédiaire de la co</w:t>
      </w:r>
      <w:r w:rsidR="00C82892">
        <w:rPr>
          <w:color w:val="auto"/>
        </w:rPr>
        <w:t>mmission présidée par Fulvio Ho</w:t>
      </w:r>
      <w:r>
        <w:rPr>
          <w:color w:val="auto"/>
        </w:rPr>
        <w:t>neg</w:t>
      </w:r>
      <w:r w:rsidR="00C82892">
        <w:rPr>
          <w:color w:val="auto"/>
        </w:rPr>
        <w:t>g</w:t>
      </w:r>
      <w:r>
        <w:rPr>
          <w:color w:val="auto"/>
        </w:rPr>
        <w:t>er</w:t>
      </w:r>
    </w:p>
    <w:p w:rsidR="00C566AD" w:rsidRPr="00C566AD" w:rsidRDefault="00C566AD" w:rsidP="00493421">
      <w:pPr>
        <w:pStyle w:val="Paragraphedeliste"/>
        <w:numPr>
          <w:ilvl w:val="0"/>
          <w:numId w:val="12"/>
        </w:numPr>
        <w:spacing w:afterLines="20" w:after="48"/>
        <w:ind w:right="-1008" w:hanging="578"/>
        <w:rPr>
          <w:rFonts w:ascii="Arial" w:hAnsi="Arial" w:cs="Arial"/>
          <w:sz w:val="24"/>
          <w:lang w:val="fr-CH"/>
        </w:rPr>
      </w:pPr>
      <w:r w:rsidRPr="00C566AD">
        <w:rPr>
          <w:rFonts w:ascii="Arial" w:hAnsi="Arial" w:cs="Arial"/>
          <w:sz w:val="24"/>
        </w:rPr>
        <w:t>Divers et propositions individuelles.</w:t>
      </w:r>
    </w:p>
    <w:p w:rsidR="00454A64" w:rsidRPr="007B3AAF" w:rsidRDefault="00454A64" w:rsidP="000C348E">
      <w:pPr>
        <w:tabs>
          <w:tab w:val="left" w:pos="1276"/>
        </w:tabs>
        <w:ind w:left="1276" w:hanging="1276"/>
        <w:rPr>
          <w:rFonts w:ascii="Arial" w:hAnsi="Arial" w:cs="Arial"/>
          <w:sz w:val="24"/>
        </w:rPr>
      </w:pPr>
    </w:p>
    <w:p w:rsidR="00685934" w:rsidRDefault="00117D59" w:rsidP="00FD098D">
      <w:pPr>
        <w:tabs>
          <w:tab w:val="left" w:pos="1276"/>
        </w:tabs>
        <w:ind w:left="1276" w:hanging="1276"/>
        <w:rPr>
          <w:rFonts w:ascii="Arial" w:hAnsi="Arial" w:cs="Arial"/>
          <w:sz w:val="24"/>
        </w:rPr>
      </w:pPr>
      <w:r w:rsidRPr="007B3AAF">
        <w:rPr>
          <w:rFonts w:ascii="Arial" w:hAnsi="Arial" w:cs="Arial"/>
          <w:sz w:val="24"/>
        </w:rPr>
        <w:t>Excusés :</w:t>
      </w:r>
      <w:r w:rsidRPr="007B3AAF">
        <w:rPr>
          <w:rFonts w:ascii="Arial" w:hAnsi="Arial" w:cs="Arial"/>
          <w:sz w:val="24"/>
        </w:rPr>
        <w:tab/>
      </w:r>
      <w:r w:rsidR="008478E8">
        <w:rPr>
          <w:rFonts w:ascii="Arial" w:hAnsi="Arial" w:cs="Arial"/>
          <w:sz w:val="24"/>
        </w:rPr>
        <w:t xml:space="preserve">Antoine Maillard, Georg </w:t>
      </w:r>
      <w:proofErr w:type="spellStart"/>
      <w:r w:rsidR="008478E8">
        <w:rPr>
          <w:rFonts w:ascii="Arial" w:hAnsi="Arial" w:cs="Arial"/>
          <w:sz w:val="24"/>
        </w:rPr>
        <w:t>Naneix</w:t>
      </w:r>
      <w:proofErr w:type="spellEnd"/>
      <w:r w:rsidR="008478E8">
        <w:rPr>
          <w:rFonts w:ascii="Arial" w:hAnsi="Arial" w:cs="Arial"/>
          <w:sz w:val="24"/>
        </w:rPr>
        <w:t xml:space="preserve">, Claude </w:t>
      </w:r>
      <w:proofErr w:type="spellStart"/>
      <w:r w:rsidR="008478E8">
        <w:rPr>
          <w:rFonts w:ascii="Arial" w:hAnsi="Arial" w:cs="Arial"/>
          <w:sz w:val="24"/>
        </w:rPr>
        <w:t>Bezuchet</w:t>
      </w:r>
      <w:proofErr w:type="spellEnd"/>
      <w:r w:rsidR="008478E8">
        <w:rPr>
          <w:rFonts w:ascii="Arial" w:hAnsi="Arial" w:cs="Arial"/>
          <w:sz w:val="24"/>
        </w:rPr>
        <w:t xml:space="preserve">, Jacques </w:t>
      </w:r>
      <w:proofErr w:type="spellStart"/>
      <w:r w:rsidR="008478E8">
        <w:rPr>
          <w:rFonts w:ascii="Arial" w:hAnsi="Arial" w:cs="Arial"/>
          <w:sz w:val="24"/>
        </w:rPr>
        <w:t>Morzier</w:t>
      </w:r>
      <w:proofErr w:type="spellEnd"/>
      <w:r w:rsidR="008478E8">
        <w:rPr>
          <w:rFonts w:ascii="Arial" w:hAnsi="Arial" w:cs="Arial"/>
          <w:sz w:val="24"/>
        </w:rPr>
        <w:t>,</w:t>
      </w:r>
      <w:r w:rsidR="00C82892">
        <w:rPr>
          <w:rFonts w:ascii="Arial" w:hAnsi="Arial" w:cs="Arial"/>
          <w:sz w:val="24"/>
        </w:rPr>
        <w:t xml:space="preserve"> </w:t>
      </w:r>
      <w:r w:rsidR="008478E8">
        <w:rPr>
          <w:rFonts w:ascii="Arial" w:hAnsi="Arial" w:cs="Arial"/>
          <w:sz w:val="24"/>
        </w:rPr>
        <w:t xml:space="preserve">Gilles </w:t>
      </w:r>
      <w:proofErr w:type="spellStart"/>
      <w:r w:rsidR="008478E8">
        <w:rPr>
          <w:rFonts w:ascii="Arial" w:hAnsi="Arial" w:cs="Arial"/>
          <w:sz w:val="24"/>
        </w:rPr>
        <w:t>Henriod</w:t>
      </w:r>
      <w:proofErr w:type="spellEnd"/>
      <w:r w:rsidR="00F37D7F">
        <w:rPr>
          <w:rFonts w:ascii="Arial" w:hAnsi="Arial" w:cs="Arial"/>
          <w:sz w:val="24"/>
        </w:rPr>
        <w:t xml:space="preserve">, Philippe </w:t>
      </w:r>
      <w:proofErr w:type="spellStart"/>
      <w:r w:rsidR="00F37D7F">
        <w:rPr>
          <w:rFonts w:ascii="Arial" w:hAnsi="Arial" w:cs="Arial"/>
          <w:sz w:val="24"/>
        </w:rPr>
        <w:t>Bichsel</w:t>
      </w:r>
      <w:proofErr w:type="spellEnd"/>
      <w:r w:rsidR="00F71ADE">
        <w:rPr>
          <w:rFonts w:ascii="Arial" w:hAnsi="Arial" w:cs="Arial"/>
          <w:sz w:val="24"/>
        </w:rPr>
        <w:t>, John T</w:t>
      </w:r>
      <w:r w:rsidR="00F37D7F">
        <w:rPr>
          <w:rFonts w:ascii="Arial" w:hAnsi="Arial" w:cs="Arial"/>
          <w:sz w:val="24"/>
        </w:rPr>
        <w:t>endon</w:t>
      </w:r>
    </w:p>
    <w:p w:rsidR="004572A4" w:rsidRPr="007B3AAF" w:rsidRDefault="004572A4" w:rsidP="004572A4">
      <w:pPr>
        <w:pBdr>
          <w:bottom w:val="single" w:sz="4" w:space="1" w:color="auto"/>
        </w:pBdr>
        <w:tabs>
          <w:tab w:val="left" w:pos="1276"/>
        </w:tabs>
        <w:ind w:left="1276" w:hanging="1276"/>
        <w:rPr>
          <w:rFonts w:ascii="Arial" w:hAnsi="Arial" w:cs="Arial"/>
          <w:sz w:val="24"/>
        </w:rPr>
      </w:pPr>
    </w:p>
    <w:p w:rsidR="00F71ADE" w:rsidRDefault="00F71ADE" w:rsidP="00FD098D">
      <w:pPr>
        <w:tabs>
          <w:tab w:val="left" w:pos="1276"/>
        </w:tabs>
        <w:ind w:left="1276" w:hanging="1276"/>
        <w:rPr>
          <w:rFonts w:ascii="Arial" w:hAnsi="Arial" w:cs="Arial"/>
          <w:sz w:val="24"/>
        </w:rPr>
      </w:pPr>
    </w:p>
    <w:p w:rsidR="00AB354C" w:rsidRDefault="00AB354C" w:rsidP="00FD098D">
      <w:pPr>
        <w:tabs>
          <w:tab w:val="left" w:pos="1276"/>
        </w:tabs>
        <w:ind w:left="1276" w:hanging="127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19h00, Le </w:t>
      </w:r>
      <w:proofErr w:type="spellStart"/>
      <w:r>
        <w:rPr>
          <w:rFonts w:ascii="Arial" w:hAnsi="Arial" w:cs="Arial"/>
          <w:sz w:val="24"/>
        </w:rPr>
        <w:t>past</w:t>
      </w:r>
      <w:proofErr w:type="spellEnd"/>
      <w:r>
        <w:rPr>
          <w:rFonts w:ascii="Arial" w:hAnsi="Arial" w:cs="Arial"/>
          <w:sz w:val="24"/>
        </w:rPr>
        <w:t xml:space="preserve">-président Giancarlo </w:t>
      </w:r>
      <w:proofErr w:type="spellStart"/>
      <w:r>
        <w:rPr>
          <w:rFonts w:ascii="Arial" w:hAnsi="Arial" w:cs="Arial"/>
          <w:sz w:val="24"/>
        </w:rPr>
        <w:t>Cunetto</w:t>
      </w:r>
      <w:proofErr w:type="spellEnd"/>
      <w:r>
        <w:rPr>
          <w:rFonts w:ascii="Arial" w:hAnsi="Arial" w:cs="Arial"/>
          <w:sz w:val="24"/>
        </w:rPr>
        <w:t>, procède à l’intronisation d’un nouveau membre en la personne de M. David Vidal. La cérémonie d’intronisation s’est déroulée avec toute la solennité requise en la circonstance.</w:t>
      </w:r>
    </w:p>
    <w:p w:rsidR="00AB354C" w:rsidRDefault="00AB354C" w:rsidP="00FD098D">
      <w:pPr>
        <w:tabs>
          <w:tab w:val="left" w:pos="1276"/>
        </w:tabs>
        <w:ind w:left="1276" w:hanging="1276"/>
        <w:rPr>
          <w:rFonts w:ascii="Arial" w:hAnsi="Arial" w:cs="Arial"/>
          <w:sz w:val="24"/>
        </w:rPr>
      </w:pPr>
    </w:p>
    <w:p w:rsidR="00AB354C" w:rsidRPr="007B3AAF" w:rsidRDefault="00AB354C" w:rsidP="00FD098D">
      <w:pPr>
        <w:tabs>
          <w:tab w:val="left" w:pos="1276"/>
        </w:tabs>
        <w:ind w:left="1276" w:hanging="1276"/>
        <w:rPr>
          <w:rFonts w:ascii="Arial" w:hAnsi="Arial" w:cs="Arial"/>
          <w:sz w:val="24"/>
        </w:rPr>
      </w:pPr>
    </w:p>
    <w:p w:rsidR="00A14254" w:rsidRDefault="00AB354C" w:rsidP="00FD098D">
      <w:pPr>
        <w:tabs>
          <w:tab w:val="left" w:pos="0"/>
        </w:tabs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Le vice-président Fulvio Honegger</w:t>
      </w:r>
      <w:r w:rsidR="00C512FC">
        <w:rPr>
          <w:rFonts w:ascii="Arial" w:hAnsi="Arial" w:cs="Arial"/>
          <w:color w:val="000000" w:themeColor="text1"/>
          <w:sz w:val="24"/>
        </w:rPr>
        <w:t xml:space="preserve"> ouvre l'assemblée à </w:t>
      </w:r>
      <w:r>
        <w:rPr>
          <w:rFonts w:ascii="Arial" w:hAnsi="Arial" w:cs="Arial"/>
          <w:color w:val="000000" w:themeColor="text1"/>
          <w:sz w:val="24"/>
        </w:rPr>
        <w:t>21h15</w:t>
      </w:r>
      <w:r w:rsidR="00FD098D" w:rsidRPr="007B3AAF">
        <w:rPr>
          <w:rFonts w:ascii="Arial" w:hAnsi="Arial" w:cs="Arial"/>
          <w:color w:val="000000" w:themeColor="text1"/>
          <w:sz w:val="24"/>
        </w:rPr>
        <w:t>.</w:t>
      </w:r>
      <w:r w:rsidR="00142A18" w:rsidRPr="007B3AAF">
        <w:rPr>
          <w:rFonts w:ascii="Arial" w:hAnsi="Arial" w:cs="Arial"/>
          <w:color w:val="000000" w:themeColor="text1"/>
          <w:sz w:val="24"/>
        </w:rPr>
        <w:t xml:space="preserve"> Il souhaite la bienvenue aux membres.</w:t>
      </w:r>
    </w:p>
    <w:p w:rsidR="00A14254" w:rsidRDefault="00A14254" w:rsidP="00FD098D">
      <w:pPr>
        <w:tabs>
          <w:tab w:val="left" w:pos="0"/>
        </w:tabs>
        <w:rPr>
          <w:rFonts w:ascii="Arial" w:hAnsi="Arial" w:cs="Arial"/>
          <w:color w:val="000000" w:themeColor="text1"/>
          <w:sz w:val="24"/>
        </w:rPr>
      </w:pPr>
    </w:p>
    <w:p w:rsidR="00A14254" w:rsidRPr="00C566AD" w:rsidRDefault="00A14254" w:rsidP="00A14254">
      <w:pPr>
        <w:pStyle w:val="Paragraphedeliste"/>
        <w:numPr>
          <w:ilvl w:val="0"/>
          <w:numId w:val="16"/>
        </w:numPr>
        <w:contextualSpacing w:val="0"/>
        <w:rPr>
          <w:rFonts w:ascii="Arial" w:hAnsi="Arial" w:cs="Arial"/>
          <w:b/>
          <w:sz w:val="24"/>
        </w:rPr>
      </w:pPr>
      <w:r w:rsidRPr="00C566AD">
        <w:rPr>
          <w:rFonts w:ascii="Arial" w:hAnsi="Arial" w:cs="Arial"/>
          <w:b/>
          <w:sz w:val="24"/>
        </w:rPr>
        <w:t>Confirmation du quorum par le censeur.</w:t>
      </w:r>
    </w:p>
    <w:p w:rsidR="00493421" w:rsidRDefault="00493421" w:rsidP="00A14254">
      <w:pPr>
        <w:pStyle w:val="Paragraphedeliste"/>
        <w:ind w:left="360"/>
        <w:contextualSpacing w:val="0"/>
        <w:rPr>
          <w:rFonts w:ascii="Arial" w:hAnsi="Arial" w:cs="Arial"/>
          <w:sz w:val="24"/>
        </w:rPr>
      </w:pPr>
    </w:p>
    <w:p w:rsidR="00A14254" w:rsidRDefault="008478E8" w:rsidP="00A14254">
      <w:pPr>
        <w:pStyle w:val="Paragraphedeliste"/>
        <w:ind w:left="360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</w:t>
      </w:r>
      <w:r w:rsidR="00F71ADE">
        <w:rPr>
          <w:rFonts w:ascii="Arial" w:hAnsi="Arial" w:cs="Arial"/>
          <w:sz w:val="24"/>
        </w:rPr>
        <w:t xml:space="preserve">  sur  26</w:t>
      </w:r>
      <w:r w:rsidR="00A14254">
        <w:rPr>
          <w:rFonts w:ascii="Arial" w:hAnsi="Arial" w:cs="Arial"/>
          <w:sz w:val="24"/>
        </w:rPr>
        <w:t xml:space="preserve">    membres sont présents</w:t>
      </w:r>
    </w:p>
    <w:p w:rsidR="009F1620" w:rsidRPr="007B3AAF" w:rsidRDefault="009F1620" w:rsidP="00FD098D">
      <w:pPr>
        <w:tabs>
          <w:tab w:val="left" w:pos="0"/>
        </w:tabs>
        <w:rPr>
          <w:rFonts w:ascii="Arial" w:hAnsi="Arial" w:cs="Arial"/>
          <w:color w:val="000000" w:themeColor="text1"/>
          <w:sz w:val="24"/>
        </w:rPr>
      </w:pPr>
    </w:p>
    <w:p w:rsidR="00493421" w:rsidRDefault="00142A18" w:rsidP="00C566AD">
      <w:pPr>
        <w:pStyle w:val="Paragraphedeliste"/>
        <w:numPr>
          <w:ilvl w:val="0"/>
          <w:numId w:val="16"/>
        </w:numPr>
        <w:contextualSpacing w:val="0"/>
        <w:rPr>
          <w:rFonts w:ascii="Arial" w:hAnsi="Arial" w:cs="Arial"/>
          <w:sz w:val="24"/>
        </w:rPr>
      </w:pPr>
      <w:r w:rsidRPr="007B3AAF">
        <w:rPr>
          <w:rFonts w:ascii="Arial" w:hAnsi="Arial" w:cs="Arial"/>
          <w:b/>
          <w:sz w:val="24"/>
        </w:rPr>
        <w:t xml:space="preserve">Approbation du procès-verbal de l’assemblée générale du </w:t>
      </w:r>
      <w:r w:rsidR="008478E8">
        <w:rPr>
          <w:rFonts w:ascii="Arial" w:hAnsi="Arial" w:cs="Arial"/>
          <w:b/>
          <w:sz w:val="24"/>
        </w:rPr>
        <w:t>1</w:t>
      </w:r>
      <w:r w:rsidR="008478E8" w:rsidRPr="008478E8">
        <w:rPr>
          <w:rFonts w:ascii="Arial" w:hAnsi="Arial" w:cs="Arial"/>
          <w:b/>
          <w:sz w:val="24"/>
          <w:vertAlign w:val="superscript"/>
        </w:rPr>
        <w:t>er</w:t>
      </w:r>
      <w:r w:rsidR="008478E8">
        <w:rPr>
          <w:rFonts w:ascii="Arial" w:hAnsi="Arial" w:cs="Arial"/>
          <w:b/>
          <w:sz w:val="24"/>
        </w:rPr>
        <w:t xml:space="preserve"> novembre 2016</w:t>
      </w:r>
      <w:r w:rsidRPr="007B3AAF">
        <w:rPr>
          <w:rFonts w:ascii="Arial" w:hAnsi="Arial" w:cs="Arial"/>
          <w:b/>
          <w:sz w:val="24"/>
        </w:rPr>
        <w:t>.</w:t>
      </w:r>
      <w:r w:rsidRPr="007B3AAF">
        <w:rPr>
          <w:rFonts w:ascii="Arial" w:hAnsi="Arial" w:cs="Arial"/>
          <w:sz w:val="24"/>
        </w:rPr>
        <w:br/>
      </w:r>
    </w:p>
    <w:p w:rsidR="00D90B53" w:rsidRDefault="00142A18" w:rsidP="00493421">
      <w:pPr>
        <w:pStyle w:val="Paragraphedeliste"/>
        <w:ind w:left="360"/>
        <w:contextualSpacing w:val="0"/>
        <w:rPr>
          <w:rFonts w:ascii="Arial" w:hAnsi="Arial" w:cs="Arial"/>
          <w:sz w:val="24"/>
        </w:rPr>
      </w:pPr>
      <w:r w:rsidRPr="007B3AAF">
        <w:rPr>
          <w:rFonts w:ascii="Arial" w:hAnsi="Arial" w:cs="Arial"/>
          <w:sz w:val="24"/>
        </w:rPr>
        <w:t>Aucune remarque, le PV est accepté à l'unanimité des</w:t>
      </w:r>
      <w:r w:rsidR="00C82892">
        <w:rPr>
          <w:rFonts w:ascii="Arial" w:hAnsi="Arial" w:cs="Arial"/>
          <w:sz w:val="24"/>
        </w:rPr>
        <w:t xml:space="preserve"> membres</w:t>
      </w:r>
      <w:r w:rsidR="00C82892" w:rsidRPr="00C82892">
        <w:rPr>
          <w:rFonts w:ascii="Arial" w:hAnsi="Arial" w:cs="Arial"/>
          <w:sz w:val="24"/>
        </w:rPr>
        <w:t xml:space="preserve"> </w:t>
      </w:r>
      <w:r w:rsidR="00C82892" w:rsidRPr="007B3AAF">
        <w:rPr>
          <w:rFonts w:ascii="Arial" w:hAnsi="Arial" w:cs="Arial"/>
          <w:sz w:val="24"/>
        </w:rPr>
        <w:t>présents</w:t>
      </w:r>
      <w:r w:rsidR="00C82892">
        <w:rPr>
          <w:rFonts w:ascii="Arial" w:hAnsi="Arial" w:cs="Arial"/>
          <w:sz w:val="24"/>
        </w:rPr>
        <w:t xml:space="preserve"> lors de l’AG du 1</w:t>
      </w:r>
      <w:r w:rsidR="00C82892" w:rsidRPr="00C82892">
        <w:rPr>
          <w:rFonts w:ascii="Arial" w:hAnsi="Arial" w:cs="Arial"/>
          <w:sz w:val="24"/>
          <w:vertAlign w:val="superscript"/>
        </w:rPr>
        <w:t>er</w:t>
      </w:r>
      <w:r w:rsidR="00C82892">
        <w:rPr>
          <w:rFonts w:ascii="Arial" w:hAnsi="Arial" w:cs="Arial"/>
          <w:sz w:val="24"/>
        </w:rPr>
        <w:t xml:space="preserve"> novembre</w:t>
      </w:r>
      <w:r w:rsidRPr="007B3AAF">
        <w:rPr>
          <w:rFonts w:ascii="Arial" w:hAnsi="Arial" w:cs="Arial"/>
          <w:sz w:val="24"/>
        </w:rPr>
        <w:t>.</w:t>
      </w:r>
      <w:r w:rsidR="008478E8">
        <w:rPr>
          <w:rFonts w:ascii="Arial" w:hAnsi="Arial" w:cs="Arial"/>
          <w:sz w:val="24"/>
        </w:rPr>
        <w:t xml:space="preserve"> Remerciements </w:t>
      </w:r>
      <w:r w:rsidR="00206F5F">
        <w:rPr>
          <w:rFonts w:ascii="Arial" w:hAnsi="Arial" w:cs="Arial"/>
          <w:sz w:val="24"/>
        </w:rPr>
        <w:t>à J</w:t>
      </w:r>
      <w:r w:rsidR="008478E8">
        <w:rPr>
          <w:rFonts w:ascii="Arial" w:hAnsi="Arial" w:cs="Arial"/>
          <w:sz w:val="24"/>
        </w:rPr>
        <w:t xml:space="preserve">acques </w:t>
      </w:r>
      <w:proofErr w:type="spellStart"/>
      <w:r w:rsidR="008478E8">
        <w:rPr>
          <w:rFonts w:ascii="Arial" w:hAnsi="Arial" w:cs="Arial"/>
          <w:sz w:val="24"/>
        </w:rPr>
        <w:t>Morzier</w:t>
      </w:r>
      <w:proofErr w:type="spellEnd"/>
      <w:r w:rsidR="008478E8">
        <w:rPr>
          <w:rFonts w:ascii="Arial" w:hAnsi="Arial" w:cs="Arial"/>
          <w:sz w:val="24"/>
        </w:rPr>
        <w:t xml:space="preserve"> pour avoir pris les notes de séance, en l’absence du secrétaire.</w:t>
      </w:r>
    </w:p>
    <w:p w:rsidR="00C566AD" w:rsidRDefault="00C566AD" w:rsidP="00C566AD">
      <w:pPr>
        <w:rPr>
          <w:rFonts w:ascii="Arial" w:hAnsi="Arial" w:cs="Arial"/>
          <w:sz w:val="24"/>
        </w:rPr>
      </w:pPr>
    </w:p>
    <w:p w:rsidR="00F71ADE" w:rsidRDefault="00F71ADE" w:rsidP="00C566AD">
      <w:pPr>
        <w:rPr>
          <w:rFonts w:ascii="Arial" w:hAnsi="Arial" w:cs="Arial"/>
          <w:sz w:val="24"/>
        </w:rPr>
      </w:pPr>
    </w:p>
    <w:p w:rsidR="00F71ADE" w:rsidRDefault="00F71ADE" w:rsidP="00C566AD">
      <w:pPr>
        <w:rPr>
          <w:rFonts w:ascii="Arial" w:hAnsi="Arial" w:cs="Arial"/>
          <w:sz w:val="24"/>
        </w:rPr>
      </w:pPr>
    </w:p>
    <w:p w:rsidR="00F71ADE" w:rsidRDefault="00F71ADE" w:rsidP="00C566AD">
      <w:pPr>
        <w:rPr>
          <w:rFonts w:ascii="Arial" w:hAnsi="Arial" w:cs="Arial"/>
          <w:sz w:val="24"/>
        </w:rPr>
      </w:pPr>
    </w:p>
    <w:p w:rsidR="00F71ADE" w:rsidRDefault="00F71ADE" w:rsidP="00C566AD">
      <w:pPr>
        <w:rPr>
          <w:rFonts w:ascii="Arial" w:hAnsi="Arial" w:cs="Arial"/>
          <w:sz w:val="24"/>
        </w:rPr>
      </w:pPr>
    </w:p>
    <w:p w:rsidR="00F71ADE" w:rsidRPr="00C566AD" w:rsidRDefault="00F71ADE" w:rsidP="00C566AD">
      <w:pPr>
        <w:rPr>
          <w:rFonts w:ascii="Arial" w:hAnsi="Arial" w:cs="Arial"/>
          <w:sz w:val="24"/>
        </w:rPr>
      </w:pPr>
    </w:p>
    <w:p w:rsidR="00C566AD" w:rsidRPr="00C566AD" w:rsidRDefault="00EF6C84" w:rsidP="00C566AD">
      <w:pPr>
        <w:pStyle w:val="Paragraphedeliste"/>
        <w:numPr>
          <w:ilvl w:val="0"/>
          <w:numId w:val="16"/>
        </w:numPr>
        <w:contextualSpacing w:val="0"/>
        <w:rPr>
          <w:rFonts w:ascii="Arial" w:hAnsi="Arial" w:cs="Arial"/>
          <w:b/>
          <w:sz w:val="24"/>
        </w:rPr>
      </w:pPr>
      <w:r>
        <w:rPr>
          <w:rFonts w:ascii="Arial" w:eastAsiaTheme="minorEastAsia" w:hAnsi="Arial" w:cs="Arial"/>
          <w:b/>
          <w:sz w:val="24"/>
          <w:lang w:val="fr-CH" w:eastAsia="fr-CH"/>
        </w:rPr>
        <w:t xml:space="preserve">Election du comité et </w:t>
      </w:r>
      <w:r w:rsidR="00C566AD" w:rsidRPr="007B3AAF">
        <w:rPr>
          <w:rFonts w:ascii="Arial" w:eastAsiaTheme="minorEastAsia" w:hAnsi="Arial" w:cs="Arial"/>
          <w:b/>
          <w:sz w:val="24"/>
          <w:lang w:val="fr-CH" w:eastAsia="fr-CH"/>
        </w:rPr>
        <w:t>d</w:t>
      </w:r>
      <w:r>
        <w:rPr>
          <w:rFonts w:ascii="Arial" w:eastAsiaTheme="minorEastAsia" w:hAnsi="Arial" w:cs="Arial"/>
          <w:b/>
          <w:sz w:val="24"/>
          <w:lang w:val="fr-CH" w:eastAsia="fr-CH"/>
        </w:rPr>
        <w:t>es responsables des commissions.</w:t>
      </w:r>
    </w:p>
    <w:p w:rsidR="00142A18" w:rsidRPr="00C566AD" w:rsidRDefault="00142A18" w:rsidP="00C566AD">
      <w:pPr>
        <w:rPr>
          <w:rFonts w:ascii="Arial" w:hAnsi="Arial" w:cs="Arial"/>
          <w:sz w:val="24"/>
        </w:rPr>
      </w:pPr>
    </w:p>
    <w:p w:rsidR="007B64B2" w:rsidRDefault="004709B7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>
        <w:rPr>
          <w:rFonts w:ascii="Arial" w:eastAsiaTheme="minorEastAsia" w:hAnsi="Arial" w:cs="Arial"/>
          <w:sz w:val="24"/>
          <w:lang w:val="fr-CH" w:eastAsia="fr-CH"/>
        </w:rPr>
        <w:t>Sont élus :</w:t>
      </w:r>
    </w:p>
    <w:p w:rsidR="00D90B53" w:rsidRPr="007B3AAF" w:rsidRDefault="00203FC8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>P</w:t>
      </w:r>
      <w:r w:rsidR="00D90B53" w:rsidRPr="007B3AAF">
        <w:rPr>
          <w:rFonts w:ascii="Arial" w:eastAsiaTheme="minorEastAsia" w:hAnsi="Arial" w:cs="Arial"/>
          <w:sz w:val="24"/>
          <w:lang w:val="fr-CH" w:eastAsia="fr-CH"/>
        </w:rPr>
        <w:t xml:space="preserve">résident </w:t>
      </w:r>
      <w:r w:rsidR="00D90B53"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="00D90B53" w:rsidRPr="007B3AAF">
        <w:rPr>
          <w:rFonts w:ascii="Arial" w:eastAsiaTheme="minorEastAsia" w:hAnsi="Arial" w:cs="Arial"/>
          <w:sz w:val="24"/>
          <w:lang w:val="fr-CH" w:eastAsia="fr-CH"/>
        </w:rPr>
        <w:tab/>
      </w:r>
      <w:r w:rsidR="00C82892">
        <w:rPr>
          <w:rFonts w:ascii="Arial" w:eastAsiaTheme="minorEastAsia" w:hAnsi="Arial" w:cs="Arial"/>
          <w:sz w:val="24"/>
          <w:lang w:val="fr-CH" w:eastAsia="fr-CH"/>
        </w:rPr>
        <w:t>Fulvio Ho</w:t>
      </w:r>
      <w:r w:rsidR="008478E8">
        <w:rPr>
          <w:rFonts w:ascii="Arial" w:eastAsiaTheme="minorEastAsia" w:hAnsi="Arial" w:cs="Arial"/>
          <w:sz w:val="24"/>
          <w:lang w:val="fr-CH" w:eastAsia="fr-CH"/>
        </w:rPr>
        <w:t>negger</w:t>
      </w:r>
      <w:r w:rsidR="004709B7" w:rsidRPr="007B3AAF">
        <w:rPr>
          <w:rFonts w:ascii="Arial" w:eastAsiaTheme="minorEastAsia" w:hAnsi="Arial" w:cs="Arial"/>
          <w:sz w:val="24"/>
          <w:lang w:val="fr-CH" w:eastAsia="fr-CH"/>
        </w:rPr>
        <w:t xml:space="preserve"> </w:t>
      </w:r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proofErr w:type="spellStart"/>
      <w:r w:rsidRPr="007B3AAF">
        <w:rPr>
          <w:rFonts w:ascii="Arial" w:eastAsiaTheme="minorEastAsia" w:hAnsi="Arial" w:cs="Arial"/>
          <w:sz w:val="24"/>
          <w:lang w:val="fr-CH" w:eastAsia="fr-CH"/>
        </w:rPr>
        <w:t>Past</w:t>
      </w:r>
      <w:proofErr w:type="spellEnd"/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 Président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r w:rsidR="008478E8">
        <w:rPr>
          <w:rFonts w:ascii="Arial" w:eastAsiaTheme="minorEastAsia" w:hAnsi="Arial" w:cs="Arial"/>
          <w:sz w:val="24"/>
          <w:lang w:val="fr-CH" w:eastAsia="fr-CH"/>
        </w:rPr>
        <w:t>Antoine Maillard</w:t>
      </w:r>
    </w:p>
    <w:p w:rsidR="00D90B53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1er Vice-Président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proofErr w:type="spellStart"/>
      <w:r w:rsidR="008478E8">
        <w:rPr>
          <w:rFonts w:ascii="Arial" w:eastAsiaTheme="minorEastAsia" w:hAnsi="Arial" w:cs="Arial"/>
          <w:sz w:val="24"/>
          <w:lang w:val="fr-CH" w:eastAsia="fr-CH"/>
        </w:rPr>
        <w:t>Eric</w:t>
      </w:r>
      <w:proofErr w:type="spellEnd"/>
      <w:r w:rsidR="008478E8">
        <w:rPr>
          <w:rFonts w:ascii="Arial" w:eastAsiaTheme="minorEastAsia" w:hAnsi="Arial" w:cs="Arial"/>
          <w:sz w:val="24"/>
          <w:lang w:val="fr-CH" w:eastAsia="fr-CH"/>
        </w:rPr>
        <w:t xml:space="preserve"> </w:t>
      </w:r>
      <w:proofErr w:type="spellStart"/>
      <w:r w:rsidR="008478E8">
        <w:rPr>
          <w:rFonts w:ascii="Arial" w:eastAsiaTheme="minorEastAsia" w:hAnsi="Arial" w:cs="Arial"/>
          <w:sz w:val="24"/>
          <w:lang w:val="fr-CH" w:eastAsia="fr-CH"/>
        </w:rPr>
        <w:t>Bolay</w:t>
      </w:r>
      <w:proofErr w:type="spellEnd"/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2ème Vice-Président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r w:rsidR="008478E8">
        <w:rPr>
          <w:rFonts w:ascii="Arial" w:eastAsiaTheme="minorEastAsia" w:hAnsi="Arial" w:cs="Arial"/>
          <w:sz w:val="24"/>
          <w:lang w:val="fr-CH" w:eastAsia="fr-CH"/>
        </w:rPr>
        <w:t>Ch</w:t>
      </w:r>
      <w:r w:rsidR="00F37D7F">
        <w:rPr>
          <w:rFonts w:ascii="Arial" w:eastAsiaTheme="minorEastAsia" w:hAnsi="Arial" w:cs="Arial"/>
          <w:sz w:val="24"/>
          <w:lang w:val="fr-CH" w:eastAsia="fr-CH"/>
        </w:rPr>
        <w:t>ristoph</w:t>
      </w:r>
      <w:r w:rsidR="008478E8">
        <w:rPr>
          <w:rFonts w:ascii="Arial" w:eastAsiaTheme="minorEastAsia" w:hAnsi="Arial" w:cs="Arial"/>
          <w:sz w:val="24"/>
          <w:lang w:val="fr-CH" w:eastAsia="fr-CH"/>
        </w:rPr>
        <w:t xml:space="preserve"> Zen </w:t>
      </w:r>
      <w:proofErr w:type="spellStart"/>
      <w:r w:rsidR="008478E8">
        <w:rPr>
          <w:rFonts w:ascii="Arial" w:eastAsiaTheme="minorEastAsia" w:hAnsi="Arial" w:cs="Arial"/>
          <w:sz w:val="24"/>
          <w:lang w:val="fr-CH" w:eastAsia="fr-CH"/>
        </w:rPr>
        <w:t>Ruffinen</w:t>
      </w:r>
      <w:proofErr w:type="spellEnd"/>
    </w:p>
    <w:p w:rsidR="00C566AD" w:rsidRPr="007B3AAF" w:rsidRDefault="00C566AD" w:rsidP="00C566AD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Censeur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 xml:space="preserve">Thierry </w:t>
      </w:r>
      <w:r w:rsidR="00EF6C84">
        <w:rPr>
          <w:rFonts w:ascii="Arial" w:eastAsiaTheme="minorEastAsia" w:hAnsi="Arial" w:cs="Arial"/>
          <w:sz w:val="24"/>
          <w:lang w:val="fr-CH" w:eastAsia="fr-CH"/>
        </w:rPr>
        <w:t>Morel</w:t>
      </w:r>
    </w:p>
    <w:p w:rsidR="009F1620" w:rsidRDefault="00C566AD" w:rsidP="00C566AD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Trésorier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bookmarkStart w:id="1" w:name="OLE_LINK9"/>
      <w:bookmarkStart w:id="2" w:name="OLE_LINK10"/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Maurus </w:t>
      </w:r>
      <w:r w:rsidR="00EF6C84">
        <w:rPr>
          <w:rFonts w:ascii="Arial" w:eastAsiaTheme="minorEastAsia" w:hAnsi="Arial" w:cs="Arial"/>
          <w:sz w:val="24"/>
          <w:lang w:val="fr-CH" w:eastAsia="fr-CH"/>
        </w:rPr>
        <w:t>Wüst</w:t>
      </w:r>
      <w:bookmarkEnd w:id="1"/>
      <w:bookmarkEnd w:id="2"/>
    </w:p>
    <w:p w:rsidR="00B17DA9" w:rsidRDefault="00B17DA9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>
        <w:rPr>
          <w:rFonts w:ascii="Arial" w:eastAsiaTheme="minorEastAsia" w:hAnsi="Arial" w:cs="Arial"/>
          <w:sz w:val="24"/>
          <w:lang w:val="fr-CH" w:eastAsia="fr-CH"/>
        </w:rPr>
        <w:t>Secrétaire</w:t>
      </w:r>
      <w:r>
        <w:rPr>
          <w:rFonts w:ascii="Arial" w:eastAsiaTheme="minorEastAsia" w:hAnsi="Arial" w:cs="Arial"/>
          <w:sz w:val="24"/>
          <w:lang w:val="fr-CH" w:eastAsia="fr-CH"/>
        </w:rPr>
        <w:tab/>
        <w:t>:</w:t>
      </w:r>
      <w:r>
        <w:rPr>
          <w:rFonts w:ascii="Arial" w:eastAsiaTheme="minorEastAsia" w:hAnsi="Arial" w:cs="Arial"/>
          <w:sz w:val="24"/>
          <w:lang w:val="fr-CH" w:eastAsia="fr-CH"/>
        </w:rPr>
        <w:tab/>
      </w: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Jean-Pierre </w:t>
      </w:r>
      <w:proofErr w:type="spellStart"/>
      <w:r w:rsidR="007B3759">
        <w:rPr>
          <w:rFonts w:ascii="Arial" w:eastAsiaTheme="minorEastAsia" w:hAnsi="Arial" w:cs="Arial"/>
          <w:sz w:val="24"/>
          <w:lang w:val="fr-CH" w:eastAsia="fr-CH"/>
        </w:rPr>
        <w:t>De</w:t>
      </w:r>
      <w:r>
        <w:rPr>
          <w:rFonts w:ascii="Arial" w:eastAsiaTheme="minorEastAsia" w:hAnsi="Arial" w:cs="Arial"/>
          <w:sz w:val="24"/>
          <w:lang w:val="fr-CH" w:eastAsia="fr-CH"/>
        </w:rPr>
        <w:t>riaz</w:t>
      </w:r>
      <w:proofErr w:type="spellEnd"/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LB-Master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r w:rsidR="004709B7" w:rsidRPr="004709B7">
        <w:rPr>
          <w:rFonts w:ascii="Arial" w:eastAsiaTheme="minorEastAsia" w:hAnsi="Arial" w:cs="Arial"/>
          <w:sz w:val="24"/>
          <w:lang w:val="fr-CH" w:eastAsia="fr-CH"/>
        </w:rPr>
        <w:t>Maurus Wüst</w:t>
      </w:r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Activités </w:t>
      </w:r>
      <w:r w:rsidR="00A828D7" w:rsidRPr="007B3AAF">
        <w:rPr>
          <w:rFonts w:ascii="Arial" w:eastAsiaTheme="minorEastAsia" w:hAnsi="Arial" w:cs="Arial"/>
          <w:sz w:val="24"/>
          <w:lang w:val="fr-CH" w:eastAsia="fr-CH"/>
        </w:rPr>
        <w:t>sociales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bookmarkStart w:id="3" w:name="OLE_LINK6"/>
      <w:bookmarkStart w:id="4" w:name="OLE_LINK7"/>
      <w:bookmarkStart w:id="5" w:name="OLE_LINK8"/>
      <w:r w:rsidRPr="007B3AAF">
        <w:rPr>
          <w:rFonts w:ascii="Arial" w:eastAsiaTheme="minorEastAsia" w:hAnsi="Arial" w:cs="Arial"/>
          <w:sz w:val="24"/>
          <w:lang w:val="fr-CH" w:eastAsia="fr-CH"/>
        </w:rPr>
        <w:t>:</w:t>
      </w:r>
      <w:bookmarkStart w:id="6" w:name="OLE_LINK4"/>
      <w:bookmarkStart w:id="7" w:name="OLE_LINK5"/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bookmarkEnd w:id="3"/>
      <w:bookmarkEnd w:id="4"/>
      <w:bookmarkEnd w:id="5"/>
      <w:bookmarkEnd w:id="6"/>
      <w:bookmarkEnd w:id="7"/>
      <w:r w:rsidR="007B3759">
        <w:rPr>
          <w:rFonts w:ascii="Arial" w:eastAsiaTheme="minorEastAsia" w:hAnsi="Arial" w:cs="Arial"/>
          <w:sz w:val="24"/>
          <w:lang w:val="fr-CH" w:eastAsia="fr-CH"/>
        </w:rPr>
        <w:t xml:space="preserve">Giancarlo </w:t>
      </w:r>
      <w:proofErr w:type="spellStart"/>
      <w:r w:rsidR="007B3759">
        <w:rPr>
          <w:rFonts w:ascii="Arial" w:eastAsiaTheme="minorEastAsia" w:hAnsi="Arial" w:cs="Arial"/>
          <w:sz w:val="24"/>
          <w:lang w:val="fr-CH" w:eastAsia="fr-CH"/>
        </w:rPr>
        <w:t>Cu</w:t>
      </w:r>
      <w:r w:rsidR="00C512FC">
        <w:rPr>
          <w:rFonts w:ascii="Arial" w:eastAsiaTheme="minorEastAsia" w:hAnsi="Arial" w:cs="Arial"/>
          <w:sz w:val="24"/>
          <w:lang w:val="fr-CH" w:eastAsia="fr-CH"/>
        </w:rPr>
        <w:t>netto</w:t>
      </w:r>
      <w:proofErr w:type="spellEnd"/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Jeunesse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r w:rsidR="008478E8">
        <w:rPr>
          <w:rFonts w:ascii="Arial" w:eastAsiaTheme="minorEastAsia" w:hAnsi="Arial" w:cs="Arial"/>
          <w:sz w:val="24"/>
          <w:lang w:val="fr-CH" w:eastAsia="fr-CH"/>
        </w:rPr>
        <w:t>Etienne Monnier</w:t>
      </w:r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Informations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 xml:space="preserve">Jacques </w:t>
      </w:r>
      <w:proofErr w:type="spellStart"/>
      <w:r w:rsidRPr="007B3AAF">
        <w:rPr>
          <w:rFonts w:ascii="Arial" w:eastAsiaTheme="minorEastAsia" w:hAnsi="Arial" w:cs="Arial"/>
          <w:sz w:val="24"/>
          <w:lang w:val="fr-CH" w:eastAsia="fr-CH"/>
        </w:rPr>
        <w:t>M</w:t>
      </w:r>
      <w:r w:rsidR="00EF6C84">
        <w:rPr>
          <w:rFonts w:ascii="Arial" w:eastAsiaTheme="minorEastAsia" w:hAnsi="Arial" w:cs="Arial"/>
          <w:sz w:val="24"/>
          <w:lang w:val="fr-CH" w:eastAsia="fr-CH"/>
        </w:rPr>
        <w:t>orzier</w:t>
      </w:r>
      <w:proofErr w:type="spellEnd"/>
    </w:p>
    <w:p w:rsidR="00D90B53" w:rsidRPr="007B3AAF" w:rsidRDefault="00D90B53" w:rsidP="00D90B53">
      <w:pPr>
        <w:pStyle w:val="Paragraphedeliste"/>
        <w:tabs>
          <w:tab w:val="left" w:pos="3402"/>
          <w:tab w:val="left" w:pos="4536"/>
        </w:tabs>
        <w:ind w:left="426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Vérificateurs 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Pierre-Alain S</w:t>
      </w:r>
      <w:r w:rsidR="00EF6C84">
        <w:rPr>
          <w:rFonts w:ascii="Arial" w:eastAsiaTheme="minorEastAsia" w:hAnsi="Arial" w:cs="Arial"/>
          <w:sz w:val="24"/>
          <w:lang w:val="fr-CH" w:eastAsia="fr-CH"/>
        </w:rPr>
        <w:t>chmidt</w:t>
      </w:r>
    </w:p>
    <w:p w:rsidR="00A14254" w:rsidRDefault="00D90B53" w:rsidP="00D90B53">
      <w:pPr>
        <w:pStyle w:val="Paragraphedeliste"/>
        <w:tabs>
          <w:tab w:val="left" w:pos="3402"/>
          <w:tab w:val="left" w:pos="4536"/>
        </w:tabs>
        <w:ind w:left="426" w:firstLine="708"/>
        <w:rPr>
          <w:rFonts w:ascii="Arial" w:eastAsiaTheme="minorEastAsia" w:hAnsi="Arial" w:cs="Arial"/>
          <w:sz w:val="24"/>
          <w:lang w:val="fr-CH" w:eastAsia="fr-CH"/>
        </w:rPr>
      </w:pPr>
      <w:r w:rsidRPr="007B3AAF">
        <w:rPr>
          <w:rFonts w:ascii="Arial" w:eastAsiaTheme="minorEastAsia" w:hAnsi="Arial" w:cs="Arial"/>
          <w:sz w:val="24"/>
          <w:lang w:val="fr-CH" w:eastAsia="fr-CH"/>
        </w:rPr>
        <w:tab/>
        <w:t>:</w:t>
      </w:r>
      <w:r w:rsidRPr="007B3AAF">
        <w:rPr>
          <w:rFonts w:ascii="Arial" w:eastAsiaTheme="minorEastAsia" w:hAnsi="Arial" w:cs="Arial"/>
          <w:sz w:val="24"/>
          <w:lang w:val="fr-CH" w:eastAsia="fr-CH"/>
        </w:rPr>
        <w:tab/>
      </w:r>
      <w:r w:rsidR="008478E8">
        <w:rPr>
          <w:rFonts w:ascii="Arial" w:eastAsiaTheme="minorEastAsia" w:hAnsi="Arial" w:cs="Arial"/>
          <w:sz w:val="24"/>
          <w:lang w:val="fr-CH" w:eastAsia="fr-CH"/>
        </w:rPr>
        <w:t>Gilles Bussy</w:t>
      </w:r>
      <w:r w:rsidRPr="007B3AAF">
        <w:rPr>
          <w:rFonts w:ascii="Arial" w:eastAsiaTheme="minorEastAsia" w:hAnsi="Arial" w:cs="Arial"/>
          <w:sz w:val="24"/>
          <w:lang w:val="fr-CH" w:eastAsia="fr-CH"/>
        </w:rPr>
        <w:t xml:space="preserve"> </w:t>
      </w:r>
    </w:p>
    <w:p w:rsidR="00142A18" w:rsidRDefault="00142A18" w:rsidP="00D90B53">
      <w:pPr>
        <w:pStyle w:val="Paragraphedeliste"/>
        <w:tabs>
          <w:tab w:val="left" w:pos="3402"/>
          <w:tab w:val="left" w:pos="4536"/>
        </w:tabs>
        <w:ind w:left="426" w:firstLine="708"/>
        <w:rPr>
          <w:rFonts w:ascii="Arial" w:hAnsi="Arial" w:cs="Arial"/>
          <w:sz w:val="24"/>
        </w:rPr>
      </w:pPr>
    </w:p>
    <w:p w:rsidR="009F1620" w:rsidRPr="007B3AAF" w:rsidRDefault="009F1620" w:rsidP="00D90B53">
      <w:pPr>
        <w:pStyle w:val="Paragraphedeliste"/>
        <w:tabs>
          <w:tab w:val="left" w:pos="3402"/>
          <w:tab w:val="left" w:pos="4536"/>
        </w:tabs>
        <w:ind w:left="426" w:firstLine="708"/>
        <w:rPr>
          <w:rFonts w:ascii="Arial" w:hAnsi="Arial" w:cs="Arial"/>
          <w:sz w:val="24"/>
        </w:rPr>
      </w:pPr>
    </w:p>
    <w:p w:rsidR="00D90B53" w:rsidRPr="007B3759" w:rsidRDefault="00D90B53" w:rsidP="00D90B53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24"/>
        </w:rPr>
      </w:pPr>
      <w:r w:rsidRPr="007B3AAF">
        <w:rPr>
          <w:rFonts w:ascii="Arial" w:eastAsiaTheme="minorEastAsia" w:hAnsi="Arial" w:cs="Arial"/>
          <w:b/>
          <w:sz w:val="24"/>
          <w:lang w:val="fr-CH" w:eastAsia="fr-CH"/>
        </w:rPr>
        <w:t xml:space="preserve">Rapport de </w:t>
      </w:r>
      <w:r w:rsidR="00F37D7F">
        <w:rPr>
          <w:rFonts w:ascii="Arial" w:eastAsiaTheme="minorEastAsia" w:hAnsi="Arial" w:cs="Arial"/>
          <w:b/>
          <w:sz w:val="24"/>
          <w:lang w:val="fr-CH" w:eastAsia="fr-CH"/>
        </w:rPr>
        <w:t xml:space="preserve">Giancarlo </w:t>
      </w:r>
      <w:proofErr w:type="spellStart"/>
      <w:r w:rsidR="00F37D7F">
        <w:rPr>
          <w:rFonts w:ascii="Arial" w:eastAsiaTheme="minorEastAsia" w:hAnsi="Arial" w:cs="Arial"/>
          <w:b/>
          <w:sz w:val="24"/>
          <w:lang w:val="fr-CH" w:eastAsia="fr-CH"/>
        </w:rPr>
        <w:t>Cunetto</w:t>
      </w:r>
      <w:proofErr w:type="spellEnd"/>
      <w:r w:rsidRPr="007B3AAF">
        <w:rPr>
          <w:rFonts w:ascii="Arial" w:eastAsiaTheme="minorEastAsia" w:hAnsi="Arial" w:cs="Arial"/>
          <w:b/>
          <w:sz w:val="24"/>
          <w:lang w:val="fr-CH" w:eastAsia="fr-CH"/>
        </w:rPr>
        <w:t>, responsable de la commission des actions sociales</w:t>
      </w:r>
    </w:p>
    <w:p w:rsidR="007B3759" w:rsidRPr="007B3AAF" w:rsidRDefault="007B3759" w:rsidP="007B3759">
      <w:pPr>
        <w:pStyle w:val="Paragraphedeliste"/>
        <w:ind w:left="360"/>
        <w:rPr>
          <w:rFonts w:ascii="Arial" w:hAnsi="Arial" w:cs="Arial"/>
          <w:b/>
          <w:sz w:val="24"/>
        </w:rPr>
      </w:pPr>
    </w:p>
    <w:p w:rsidR="004709B7" w:rsidRDefault="00F37D7F" w:rsidP="00D90B53">
      <w:pPr>
        <w:pStyle w:val="Paragraphedeliste"/>
        <w:ind w:left="360"/>
        <w:rPr>
          <w:rFonts w:ascii="Arial" w:eastAsiaTheme="minorEastAsia" w:hAnsi="Arial" w:cs="Arial"/>
          <w:sz w:val="24"/>
          <w:lang w:eastAsia="fr-CH"/>
        </w:rPr>
      </w:pPr>
      <w:r>
        <w:rPr>
          <w:rFonts w:ascii="Arial" w:eastAsiaTheme="minorEastAsia" w:hAnsi="Arial" w:cs="Arial"/>
          <w:sz w:val="24"/>
          <w:lang w:eastAsia="fr-CH"/>
        </w:rPr>
        <w:t>Le rapport de la commission est joint au présent PV.</w:t>
      </w:r>
    </w:p>
    <w:p w:rsidR="007D4D53" w:rsidRDefault="007D4D53" w:rsidP="00D90B53">
      <w:pPr>
        <w:pStyle w:val="Paragraphedeliste"/>
        <w:ind w:left="360"/>
        <w:rPr>
          <w:rFonts w:ascii="Arial" w:eastAsiaTheme="minorEastAsia" w:hAnsi="Arial" w:cs="Arial"/>
          <w:sz w:val="24"/>
          <w:lang w:eastAsia="fr-CH"/>
        </w:rPr>
      </w:pPr>
      <w:r>
        <w:rPr>
          <w:rFonts w:ascii="Arial" w:eastAsiaTheme="minorEastAsia" w:hAnsi="Arial" w:cs="Arial"/>
          <w:sz w:val="24"/>
          <w:lang w:eastAsia="fr-CH"/>
        </w:rPr>
        <w:t xml:space="preserve">Décision prise : un don de Frs 2'000.- sous la forme de cartes d’achat en faveur des paroisses de Versoix et </w:t>
      </w:r>
      <w:proofErr w:type="spellStart"/>
      <w:r>
        <w:rPr>
          <w:rFonts w:ascii="Arial" w:eastAsiaTheme="minorEastAsia" w:hAnsi="Arial" w:cs="Arial"/>
          <w:sz w:val="24"/>
          <w:lang w:eastAsia="fr-CH"/>
        </w:rPr>
        <w:t>Genthod</w:t>
      </w:r>
      <w:proofErr w:type="spellEnd"/>
      <w:r>
        <w:rPr>
          <w:rFonts w:ascii="Arial" w:eastAsiaTheme="minorEastAsia" w:hAnsi="Arial" w:cs="Arial"/>
          <w:sz w:val="24"/>
          <w:lang w:eastAsia="fr-CH"/>
        </w:rPr>
        <w:t>. Et enfin la  dernière tranche d’un don de Frs 5'000.- en faveur de conteurs sans frontières.</w:t>
      </w:r>
    </w:p>
    <w:p w:rsidR="00F37D7F" w:rsidRDefault="00F37D7F" w:rsidP="00D90B53">
      <w:pPr>
        <w:pStyle w:val="Paragraphedeliste"/>
        <w:ind w:left="360"/>
        <w:rPr>
          <w:rFonts w:ascii="Arial" w:eastAsiaTheme="minorEastAsia" w:hAnsi="Arial" w:cs="Arial"/>
          <w:sz w:val="24"/>
          <w:lang w:eastAsia="fr-CH"/>
        </w:rPr>
      </w:pPr>
    </w:p>
    <w:p w:rsidR="00F37D7F" w:rsidRPr="007B3AAF" w:rsidRDefault="00F37D7F" w:rsidP="00D90B53">
      <w:pPr>
        <w:pStyle w:val="Paragraphedeliste"/>
        <w:ind w:left="360"/>
        <w:rPr>
          <w:rFonts w:ascii="Arial" w:hAnsi="Arial" w:cs="Arial"/>
          <w:sz w:val="24"/>
        </w:rPr>
      </w:pPr>
    </w:p>
    <w:p w:rsidR="00142A18" w:rsidRDefault="00F37D7F" w:rsidP="00D90B53">
      <w:pPr>
        <w:pStyle w:val="Paragraphedeliste"/>
        <w:numPr>
          <w:ilvl w:val="0"/>
          <w:numId w:val="16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40</w:t>
      </w:r>
      <w:r w:rsidRPr="00F37D7F">
        <w:rPr>
          <w:rFonts w:ascii="Arial" w:hAnsi="Arial" w:cs="Arial"/>
          <w:b/>
          <w:sz w:val="24"/>
          <w:vertAlign w:val="superscript"/>
        </w:rPr>
        <w:t>ème</w:t>
      </w:r>
      <w:r>
        <w:rPr>
          <w:rFonts w:ascii="Arial" w:hAnsi="Arial" w:cs="Arial"/>
          <w:b/>
          <w:sz w:val="24"/>
        </w:rPr>
        <w:t xml:space="preserve"> du Club, rapport intermédiaire :</w:t>
      </w:r>
    </w:p>
    <w:p w:rsidR="00F37D7F" w:rsidRDefault="00F37D7F" w:rsidP="00F37D7F">
      <w:pPr>
        <w:pStyle w:val="Paragraphedeliste"/>
        <w:ind w:left="360"/>
        <w:rPr>
          <w:rFonts w:ascii="Arial" w:hAnsi="Arial" w:cs="Arial"/>
          <w:b/>
          <w:sz w:val="24"/>
        </w:rPr>
      </w:pPr>
    </w:p>
    <w:p w:rsidR="00F37D7F" w:rsidRDefault="00F37D7F" w:rsidP="00F37D7F">
      <w:pPr>
        <w:pStyle w:val="Paragraphedeliste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Fulvio Honegger présente le rapport intermédiaire du comité 40</w:t>
      </w:r>
      <w:r w:rsidRPr="00F37D7F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>, l’idée serait de commémorer ce jubilé en organisant une fête à la ferme, sous une forme à définir.</w:t>
      </w:r>
    </w:p>
    <w:p w:rsidR="00F37D7F" w:rsidRDefault="00F37D7F" w:rsidP="00F37D7F">
      <w:pPr>
        <w:pStyle w:val="Paragraphedeliste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demande à John Kilchherr de donner des précisions sur la possibilité d’organiser ce genre de manifestation</w:t>
      </w:r>
      <w:r w:rsidR="007D4D53">
        <w:rPr>
          <w:rFonts w:ascii="Arial" w:hAnsi="Arial" w:cs="Arial"/>
          <w:sz w:val="24"/>
        </w:rPr>
        <w:t xml:space="preserve">. John, nous indique être locataire de la ferme de « Trembley » sur </w:t>
      </w:r>
      <w:proofErr w:type="spellStart"/>
      <w:r w:rsidR="007D4D53">
        <w:rPr>
          <w:rFonts w:ascii="Arial" w:hAnsi="Arial" w:cs="Arial"/>
          <w:sz w:val="24"/>
        </w:rPr>
        <w:t>Commugny</w:t>
      </w:r>
      <w:proofErr w:type="spellEnd"/>
      <w:r w:rsidR="007D4D53">
        <w:rPr>
          <w:rFonts w:ascii="Arial" w:hAnsi="Arial" w:cs="Arial"/>
          <w:sz w:val="24"/>
        </w:rPr>
        <w:t>, qu’il a pris contact avec le propriétaire des lieux qui ne voit pas d’inconvénients à ce que notre club organise une manifestation sur ses terres.</w:t>
      </w:r>
    </w:p>
    <w:p w:rsidR="007D4D53" w:rsidRDefault="007D4D53" w:rsidP="00F37D7F">
      <w:pPr>
        <w:pStyle w:val="Paragraphedeliste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John nous met en garde qu’en fonction de la manifestation il faudra que tous les membres participent de manière active.</w:t>
      </w:r>
    </w:p>
    <w:p w:rsidR="007D4D53" w:rsidRDefault="007D4D53" w:rsidP="00F37D7F">
      <w:pPr>
        <w:pStyle w:val="Paragraphedeliste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Une discussion « animée » s’en suit, entre ceux  qui sont d’avis que l’action bois est suffisante, comme action sociales en 2017 et qui préfèrent une manifestation du 40</w:t>
      </w:r>
      <w:r w:rsidRPr="007D4D53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« entre nous » et ceux qu’ils veulent deux actions sociales d’envergures et enfin les « sages » qui proposent que le 40</w:t>
      </w:r>
      <w:r w:rsidRPr="007D4D53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doit être synonyme de fête et qu’il faut organiser une manifestation sans volonté absolue de faire du bénéfice, mais d’offrir une journée de joie et</w:t>
      </w:r>
      <w:r w:rsidR="00C82892">
        <w:rPr>
          <w:rFonts w:ascii="Arial" w:hAnsi="Arial" w:cs="Arial"/>
          <w:sz w:val="24"/>
        </w:rPr>
        <w:t xml:space="preserve"> de bonheur à des personnes en  difficulté « </w:t>
      </w:r>
      <w:r>
        <w:rPr>
          <w:rFonts w:ascii="Arial" w:hAnsi="Arial" w:cs="Arial"/>
          <w:sz w:val="24"/>
        </w:rPr>
        <w:t xml:space="preserve"> physique ou psychique</w:t>
      </w:r>
      <w:r w:rsidR="00C82892">
        <w:rPr>
          <w:rFonts w:ascii="Arial" w:hAnsi="Arial" w:cs="Arial"/>
          <w:sz w:val="24"/>
        </w:rPr>
        <w:t> »</w:t>
      </w:r>
      <w:r>
        <w:rPr>
          <w:rFonts w:ascii="Arial" w:hAnsi="Arial" w:cs="Arial"/>
          <w:sz w:val="24"/>
        </w:rPr>
        <w:t>.</w:t>
      </w:r>
    </w:p>
    <w:p w:rsidR="00F71ADE" w:rsidRDefault="00F71ADE" w:rsidP="00F37D7F">
      <w:pPr>
        <w:pStyle w:val="Paragraphedeliste"/>
        <w:ind w:left="360"/>
        <w:rPr>
          <w:rFonts w:ascii="Arial" w:hAnsi="Arial" w:cs="Arial"/>
          <w:b/>
          <w:sz w:val="24"/>
        </w:rPr>
      </w:pPr>
    </w:p>
    <w:p w:rsidR="007D4D53" w:rsidRDefault="007D4D53" w:rsidP="00F37D7F">
      <w:pPr>
        <w:pStyle w:val="Paragraphedeliste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Décision de principe :</w:t>
      </w:r>
    </w:p>
    <w:p w:rsidR="00F37D7F" w:rsidRDefault="007D4D53" w:rsidP="00F37D7F">
      <w:pPr>
        <w:pStyle w:val="Paragraphedeliste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Le comité du 40</w:t>
      </w:r>
      <w:r w:rsidRPr="007D4D53">
        <w:rPr>
          <w:rFonts w:ascii="Arial" w:hAnsi="Arial" w:cs="Arial"/>
          <w:sz w:val="24"/>
          <w:vertAlign w:val="superscript"/>
        </w:rPr>
        <w:t>ème</w:t>
      </w:r>
      <w:r>
        <w:rPr>
          <w:rFonts w:ascii="Arial" w:hAnsi="Arial" w:cs="Arial"/>
          <w:sz w:val="24"/>
        </w:rPr>
        <w:t xml:space="preserve"> devra</w:t>
      </w:r>
      <w:r w:rsidR="00AB354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dans les meilleurs délais</w:t>
      </w:r>
      <w:r w:rsidR="00AB354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venir devant l’assemblée avec des propositions </w:t>
      </w:r>
      <w:r w:rsidR="00AB354C">
        <w:rPr>
          <w:rFonts w:ascii="Arial" w:hAnsi="Arial" w:cs="Arial"/>
          <w:sz w:val="24"/>
        </w:rPr>
        <w:t xml:space="preserve">en vue </w:t>
      </w:r>
      <w:r>
        <w:rPr>
          <w:rFonts w:ascii="Arial" w:hAnsi="Arial" w:cs="Arial"/>
          <w:sz w:val="24"/>
        </w:rPr>
        <w:t>d’organiser une fête sous la forme souhaitée par la majorité des membres présents</w:t>
      </w:r>
      <w:r w:rsidR="00AB354C">
        <w:rPr>
          <w:rFonts w:ascii="Arial" w:hAnsi="Arial" w:cs="Arial"/>
          <w:sz w:val="24"/>
        </w:rPr>
        <w:t>, à savoir celles des « sages ». Attention aux délais à tenir pour organiser ce genre de manifestation.</w:t>
      </w:r>
    </w:p>
    <w:p w:rsidR="00CB5918" w:rsidRPr="00CB5918" w:rsidRDefault="00CB5918" w:rsidP="00CB5918">
      <w:pPr>
        <w:ind w:left="360"/>
        <w:rPr>
          <w:rFonts w:ascii="Arial" w:hAnsi="Arial" w:cs="Arial"/>
          <w:b/>
          <w:sz w:val="24"/>
        </w:rPr>
      </w:pPr>
    </w:p>
    <w:p w:rsidR="00E62CC7" w:rsidRDefault="00E62CC7" w:rsidP="00E62CC7">
      <w:pPr>
        <w:pStyle w:val="Paragraphedeliste"/>
        <w:ind w:left="360"/>
        <w:rPr>
          <w:rFonts w:ascii="Arial" w:hAnsi="Arial" w:cs="Arial"/>
          <w:sz w:val="24"/>
        </w:rPr>
      </w:pPr>
    </w:p>
    <w:p w:rsidR="00F37D7F" w:rsidRDefault="00F37D7F" w:rsidP="00E62CC7">
      <w:pPr>
        <w:pStyle w:val="Paragraphedeliste"/>
        <w:ind w:left="360"/>
        <w:rPr>
          <w:rFonts w:ascii="Arial" w:hAnsi="Arial" w:cs="Arial"/>
          <w:sz w:val="24"/>
        </w:rPr>
      </w:pPr>
    </w:p>
    <w:p w:rsidR="00F37D7F" w:rsidRDefault="00F37D7F" w:rsidP="00E62CC7">
      <w:pPr>
        <w:pStyle w:val="Paragraphedeliste"/>
        <w:ind w:left="360"/>
        <w:rPr>
          <w:rFonts w:ascii="Arial" w:eastAsiaTheme="minorEastAsia" w:hAnsi="Arial" w:cs="Arial"/>
          <w:b/>
          <w:sz w:val="24"/>
          <w:lang w:val="fr-CH" w:eastAsia="fr-CH"/>
        </w:rPr>
      </w:pPr>
      <w:r w:rsidRPr="007B3AAF">
        <w:rPr>
          <w:rFonts w:ascii="Arial" w:eastAsiaTheme="minorEastAsia" w:hAnsi="Arial" w:cs="Arial"/>
          <w:b/>
          <w:sz w:val="24"/>
          <w:lang w:val="fr-CH" w:eastAsia="fr-CH"/>
        </w:rPr>
        <w:t>Divers et propositions individuelles</w:t>
      </w:r>
    </w:p>
    <w:p w:rsidR="00AB354C" w:rsidRPr="00F71ADE" w:rsidRDefault="00F71ADE" w:rsidP="00E62CC7">
      <w:pPr>
        <w:pStyle w:val="Paragraphedeliste"/>
        <w:ind w:left="360"/>
        <w:rPr>
          <w:rFonts w:ascii="Arial" w:eastAsiaTheme="minorEastAsia" w:hAnsi="Arial" w:cs="Arial"/>
          <w:sz w:val="24"/>
          <w:lang w:val="fr-CH" w:eastAsia="fr-CH"/>
        </w:rPr>
      </w:pPr>
      <w:r w:rsidRPr="00F71ADE">
        <w:rPr>
          <w:rFonts w:ascii="Arial" w:eastAsiaTheme="minorEastAsia" w:hAnsi="Arial" w:cs="Arial"/>
          <w:sz w:val="24"/>
          <w:lang w:val="fr-CH" w:eastAsia="fr-CH"/>
        </w:rPr>
        <w:t>Jean-Pierre Balmat</w:t>
      </w:r>
      <w:r>
        <w:rPr>
          <w:rFonts w:ascii="Arial" w:eastAsiaTheme="minorEastAsia" w:hAnsi="Arial" w:cs="Arial"/>
          <w:sz w:val="24"/>
          <w:lang w:val="fr-CH" w:eastAsia="fr-CH"/>
        </w:rPr>
        <w:t xml:space="preserve">, président du CO Loto 2017, remercie l’ensemble des membres pour leur implication, le loto devrait laisser un bénéfice aux environs de frs 10'000.- </w:t>
      </w:r>
    </w:p>
    <w:p w:rsidR="00AB354C" w:rsidRPr="00AB354C" w:rsidRDefault="00AB354C" w:rsidP="00E62CC7">
      <w:pPr>
        <w:pStyle w:val="Paragraphedeliste"/>
        <w:ind w:left="360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  <w:lang w:val="fr-CH" w:eastAsia="fr-CH"/>
        </w:rPr>
        <w:t xml:space="preserve">Jean-Pierre </w:t>
      </w:r>
      <w:proofErr w:type="spellStart"/>
      <w:r>
        <w:rPr>
          <w:rFonts w:ascii="Arial" w:eastAsiaTheme="minorEastAsia" w:hAnsi="Arial" w:cs="Arial"/>
          <w:sz w:val="24"/>
          <w:lang w:val="fr-CH" w:eastAsia="fr-CH"/>
        </w:rPr>
        <w:t>Deriaz</w:t>
      </w:r>
      <w:proofErr w:type="spellEnd"/>
      <w:r>
        <w:rPr>
          <w:rFonts w:ascii="Arial" w:eastAsiaTheme="minorEastAsia" w:hAnsi="Arial" w:cs="Arial"/>
          <w:sz w:val="24"/>
          <w:lang w:val="fr-CH" w:eastAsia="fr-CH"/>
        </w:rPr>
        <w:t>, revient sur l’organisation du loto et tient à relever que la réussite de celui-ci est due en grande partie par l’accueil</w:t>
      </w:r>
      <w:r w:rsidR="00F71ADE">
        <w:rPr>
          <w:rFonts w:ascii="Arial" w:eastAsiaTheme="minorEastAsia" w:hAnsi="Arial" w:cs="Arial"/>
          <w:sz w:val="24"/>
          <w:lang w:val="fr-CH" w:eastAsia="fr-CH"/>
        </w:rPr>
        <w:t>,</w:t>
      </w:r>
      <w:r>
        <w:rPr>
          <w:rFonts w:ascii="Arial" w:eastAsiaTheme="minorEastAsia" w:hAnsi="Arial" w:cs="Arial"/>
          <w:sz w:val="24"/>
          <w:lang w:val="fr-CH" w:eastAsia="fr-CH"/>
        </w:rPr>
        <w:t xml:space="preserve"> sans failles</w:t>
      </w:r>
      <w:r w:rsidR="00F71ADE">
        <w:rPr>
          <w:rFonts w:ascii="Arial" w:eastAsiaTheme="minorEastAsia" w:hAnsi="Arial" w:cs="Arial"/>
          <w:sz w:val="24"/>
          <w:lang w:val="fr-CH" w:eastAsia="fr-CH"/>
        </w:rPr>
        <w:t>,</w:t>
      </w:r>
      <w:r>
        <w:rPr>
          <w:rFonts w:ascii="Arial" w:eastAsiaTheme="minorEastAsia" w:hAnsi="Arial" w:cs="Arial"/>
          <w:sz w:val="24"/>
          <w:lang w:val="fr-CH" w:eastAsia="fr-CH"/>
        </w:rPr>
        <w:t xml:space="preserve"> des responsables de l’hôtel Best Western de Chavannes de </w:t>
      </w:r>
      <w:proofErr w:type="spellStart"/>
      <w:r>
        <w:rPr>
          <w:rFonts w:ascii="Arial" w:eastAsiaTheme="minorEastAsia" w:hAnsi="Arial" w:cs="Arial"/>
          <w:sz w:val="24"/>
          <w:lang w:val="fr-CH" w:eastAsia="fr-CH"/>
        </w:rPr>
        <w:t>Bogis</w:t>
      </w:r>
      <w:proofErr w:type="spellEnd"/>
      <w:r>
        <w:rPr>
          <w:rFonts w:ascii="Arial" w:eastAsiaTheme="minorEastAsia" w:hAnsi="Arial" w:cs="Arial"/>
          <w:sz w:val="24"/>
          <w:lang w:val="fr-CH" w:eastAsia="fr-CH"/>
        </w:rPr>
        <w:t xml:space="preserve">, l’assemblée demande à Christoph Zen </w:t>
      </w:r>
      <w:proofErr w:type="spellStart"/>
      <w:r>
        <w:rPr>
          <w:rFonts w:ascii="Arial" w:eastAsiaTheme="minorEastAsia" w:hAnsi="Arial" w:cs="Arial"/>
          <w:sz w:val="24"/>
          <w:lang w:val="fr-CH" w:eastAsia="fr-CH"/>
        </w:rPr>
        <w:t>Ruffinen</w:t>
      </w:r>
      <w:proofErr w:type="spellEnd"/>
      <w:r>
        <w:rPr>
          <w:rFonts w:ascii="Arial" w:eastAsiaTheme="minorEastAsia" w:hAnsi="Arial" w:cs="Arial"/>
          <w:sz w:val="24"/>
          <w:lang w:val="fr-CH" w:eastAsia="fr-CH"/>
        </w:rPr>
        <w:t xml:space="preserve"> de transmettre à l’ensemble de ses collaborateurs notre profonde gratitude.</w:t>
      </w:r>
    </w:p>
    <w:p w:rsidR="00CB5918" w:rsidRDefault="00CB5918" w:rsidP="00E62CC7">
      <w:pPr>
        <w:pStyle w:val="Paragraphedeliste"/>
        <w:ind w:left="360"/>
        <w:rPr>
          <w:rFonts w:ascii="Arial" w:hAnsi="Arial" w:cs="Arial"/>
          <w:sz w:val="24"/>
        </w:rPr>
      </w:pPr>
    </w:p>
    <w:p w:rsidR="00727117" w:rsidRPr="00AB354C" w:rsidRDefault="00AB354C" w:rsidP="00AB35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26CC4" w:rsidRPr="007B3AAF" w:rsidRDefault="00926CC4" w:rsidP="00926CC4">
      <w:pPr>
        <w:tabs>
          <w:tab w:val="left" w:pos="5384"/>
        </w:tabs>
        <w:ind w:right="-142"/>
        <w:rPr>
          <w:rFonts w:ascii="Arial" w:hAnsi="Arial" w:cs="Arial"/>
          <w:sz w:val="24"/>
        </w:rPr>
      </w:pPr>
    </w:p>
    <w:p w:rsidR="00FF16F3" w:rsidRDefault="00FF16F3" w:rsidP="00F71ADE">
      <w:pPr>
        <w:ind w:left="360" w:right="-142"/>
        <w:rPr>
          <w:rFonts w:ascii="Arial" w:hAnsi="Arial" w:cs="Arial"/>
          <w:sz w:val="24"/>
        </w:rPr>
      </w:pPr>
      <w:r w:rsidRPr="007B3AAF">
        <w:rPr>
          <w:rFonts w:ascii="Arial" w:hAnsi="Arial" w:cs="Arial"/>
          <w:sz w:val="24"/>
        </w:rPr>
        <w:t>La parole n'étant plus demandée et l'ordre du jour épu</w:t>
      </w:r>
      <w:r w:rsidR="00480349" w:rsidRPr="007B3AAF">
        <w:rPr>
          <w:rFonts w:ascii="Arial" w:hAnsi="Arial" w:cs="Arial"/>
          <w:sz w:val="24"/>
        </w:rPr>
        <w:t xml:space="preserve">isé, la séance est levée à </w:t>
      </w:r>
      <w:r w:rsidR="00AB354C">
        <w:rPr>
          <w:rFonts w:ascii="Arial" w:hAnsi="Arial" w:cs="Arial"/>
          <w:sz w:val="24"/>
        </w:rPr>
        <w:t>22h00</w:t>
      </w:r>
      <w:r w:rsidR="00F71ADE">
        <w:rPr>
          <w:rFonts w:ascii="Arial" w:hAnsi="Arial" w:cs="Arial"/>
          <w:sz w:val="24"/>
        </w:rPr>
        <w:t>.</w:t>
      </w:r>
    </w:p>
    <w:p w:rsidR="00F71ADE" w:rsidRPr="007B3AAF" w:rsidRDefault="00F71ADE" w:rsidP="00F71ADE">
      <w:pPr>
        <w:ind w:left="360" w:right="-142"/>
        <w:rPr>
          <w:rFonts w:ascii="Arial" w:hAnsi="Arial" w:cs="Arial"/>
          <w:sz w:val="24"/>
        </w:rPr>
      </w:pPr>
    </w:p>
    <w:p w:rsidR="0085319A" w:rsidRPr="007B3AAF" w:rsidRDefault="00704399" w:rsidP="00F71ADE">
      <w:pPr>
        <w:ind w:right="-142" w:firstLine="360"/>
        <w:rPr>
          <w:rFonts w:ascii="Arial" w:hAnsi="Arial" w:cs="Arial"/>
          <w:sz w:val="24"/>
        </w:rPr>
      </w:pPr>
      <w:r w:rsidRPr="007B3AAF">
        <w:rPr>
          <w:rFonts w:ascii="Arial" w:hAnsi="Arial" w:cs="Arial"/>
          <w:sz w:val="24"/>
        </w:rPr>
        <w:t>Merci à tous.</w:t>
      </w:r>
    </w:p>
    <w:p w:rsidR="0085319A" w:rsidRPr="007B3AAF" w:rsidRDefault="0085319A" w:rsidP="00FF16F3">
      <w:pPr>
        <w:ind w:right="-142"/>
        <w:rPr>
          <w:rFonts w:ascii="Arial" w:hAnsi="Arial" w:cs="Arial"/>
          <w:sz w:val="24"/>
        </w:rPr>
      </w:pPr>
    </w:p>
    <w:p w:rsidR="00AB354C" w:rsidRDefault="00092B89" w:rsidP="00F71ADE">
      <w:pPr>
        <w:ind w:right="-142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Coppet</w:t>
      </w:r>
      <w:r w:rsidR="00A35A31" w:rsidRPr="007B3AAF">
        <w:rPr>
          <w:rFonts w:ascii="Arial" w:hAnsi="Arial" w:cs="Arial"/>
          <w:sz w:val="24"/>
        </w:rPr>
        <w:t xml:space="preserve">, </w:t>
      </w:r>
      <w:r w:rsidR="00EF6C84">
        <w:rPr>
          <w:rFonts w:ascii="Arial" w:hAnsi="Arial" w:cs="Arial"/>
          <w:sz w:val="24"/>
        </w:rPr>
        <w:t xml:space="preserve">le </w:t>
      </w:r>
      <w:r w:rsidR="00AB354C">
        <w:rPr>
          <w:rFonts w:ascii="Arial" w:hAnsi="Arial" w:cs="Arial"/>
          <w:sz w:val="24"/>
        </w:rPr>
        <w:t>22 mars 2017</w:t>
      </w:r>
      <w:r w:rsidR="00A35A31" w:rsidRPr="007B3AAF">
        <w:rPr>
          <w:rFonts w:ascii="Arial" w:hAnsi="Arial" w:cs="Arial"/>
          <w:sz w:val="24"/>
        </w:rPr>
        <w:tab/>
      </w:r>
      <w:r w:rsidR="0085319A" w:rsidRPr="007B3AAF">
        <w:rPr>
          <w:rFonts w:ascii="Arial" w:hAnsi="Arial" w:cs="Arial"/>
          <w:sz w:val="24"/>
        </w:rPr>
        <w:tab/>
      </w:r>
      <w:r w:rsidR="0085319A" w:rsidRPr="007B3AAF">
        <w:rPr>
          <w:rFonts w:ascii="Arial" w:hAnsi="Arial" w:cs="Arial"/>
          <w:sz w:val="24"/>
        </w:rPr>
        <w:tab/>
      </w:r>
      <w:r w:rsidR="00B55E83">
        <w:rPr>
          <w:rFonts w:ascii="Arial" w:hAnsi="Arial" w:cs="Arial"/>
          <w:sz w:val="24"/>
        </w:rPr>
        <w:tab/>
      </w:r>
      <w:r w:rsidR="00AB354C">
        <w:rPr>
          <w:rFonts w:ascii="Arial" w:hAnsi="Arial" w:cs="Arial"/>
          <w:sz w:val="24"/>
        </w:rPr>
        <w:t xml:space="preserve"> </w:t>
      </w:r>
      <w:r w:rsidR="00EF6C84">
        <w:rPr>
          <w:rFonts w:ascii="Arial" w:hAnsi="Arial" w:cs="Arial"/>
          <w:sz w:val="24"/>
        </w:rPr>
        <w:t>Le Secrétaire</w:t>
      </w:r>
      <w:r w:rsidR="00AB354C">
        <w:rPr>
          <w:rFonts w:ascii="Arial" w:hAnsi="Arial" w:cs="Arial"/>
          <w:sz w:val="24"/>
        </w:rPr>
        <w:t> :</w:t>
      </w:r>
    </w:p>
    <w:p w:rsidR="00AB354C" w:rsidRDefault="00B55E83" w:rsidP="00B55E83">
      <w:pPr>
        <w:tabs>
          <w:tab w:val="left" w:pos="5700"/>
        </w:tabs>
        <w:ind w:right="-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  <w:lang w:val="fr-CH" w:eastAsia="fr-CH"/>
        </w:rPr>
        <w:drawing>
          <wp:inline distT="0" distB="0" distL="0" distR="0">
            <wp:extent cx="876300" cy="1104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31" w:rsidRDefault="00A14254" w:rsidP="00B55E83">
      <w:pPr>
        <w:ind w:left="4956" w:right="-142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Jean-Pierre </w:t>
      </w:r>
      <w:proofErr w:type="spellStart"/>
      <w:r>
        <w:rPr>
          <w:rFonts w:ascii="Arial" w:hAnsi="Arial" w:cs="Arial"/>
          <w:sz w:val="24"/>
        </w:rPr>
        <w:t>Deriaz</w:t>
      </w:r>
      <w:proofErr w:type="spellEnd"/>
    </w:p>
    <w:p w:rsidR="00493421" w:rsidRPr="007B3AAF" w:rsidRDefault="00493421" w:rsidP="00FF16F3">
      <w:pPr>
        <w:ind w:right="-142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17355E7F" wp14:editId="7576F431">
            <wp:simplePos x="0" y="0"/>
            <wp:positionH relativeFrom="column">
              <wp:posOffset>2452370</wp:posOffset>
            </wp:positionH>
            <wp:positionV relativeFrom="paragraph">
              <wp:posOffset>2054225</wp:posOffset>
            </wp:positionV>
            <wp:extent cx="822962" cy="122529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n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2" cy="122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3421" w:rsidRPr="007B3AAF" w:rsidSect="00493421">
      <w:headerReference w:type="default" r:id="rId9"/>
      <w:footerReference w:type="default" r:id="rId10"/>
      <w:headerReference w:type="first" r:id="rId11"/>
      <w:pgSz w:w="11906" w:h="16838"/>
      <w:pgMar w:top="85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4C" w:rsidRDefault="0078584C" w:rsidP="005B58D4">
      <w:r>
        <w:separator/>
      </w:r>
    </w:p>
  </w:endnote>
  <w:endnote w:type="continuationSeparator" w:id="0">
    <w:p w:rsidR="0078584C" w:rsidRDefault="0078584C" w:rsidP="005B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21" w:rsidRPr="005B58D4" w:rsidRDefault="00EA6D21">
    <w:pPr>
      <w:pStyle w:val="Pieddepage"/>
      <w:rPr>
        <w:lang w:val="fr-CH"/>
      </w:rPr>
    </w:pPr>
    <w:r>
      <w:rPr>
        <w:lang w:val="fr-CH"/>
      </w:rPr>
      <w:tab/>
    </w:r>
    <w:r>
      <w:rPr>
        <w:lang w:val="fr-CH"/>
      </w:rPr>
      <w:tab/>
      <w:t xml:space="preserve">Page </w:t>
    </w:r>
    <w:r w:rsidRPr="005B58D4">
      <w:rPr>
        <w:lang w:val="fr-CH"/>
      </w:rPr>
      <w:fldChar w:fldCharType="begin"/>
    </w:r>
    <w:r w:rsidRPr="005B58D4">
      <w:rPr>
        <w:lang w:val="fr-CH"/>
      </w:rPr>
      <w:instrText>PAGE   \* MERGEFORMAT</w:instrText>
    </w:r>
    <w:r w:rsidRPr="005B58D4">
      <w:rPr>
        <w:lang w:val="fr-CH"/>
      </w:rPr>
      <w:fldChar w:fldCharType="separate"/>
    </w:r>
    <w:r w:rsidR="000871F0" w:rsidRPr="000871F0">
      <w:rPr>
        <w:noProof/>
      </w:rPr>
      <w:t>3</w:t>
    </w:r>
    <w:r w:rsidRPr="005B58D4">
      <w:rPr>
        <w:lang w:val="fr-CH"/>
      </w:rPr>
      <w:fldChar w:fldCharType="end"/>
    </w:r>
    <w:r>
      <w:rPr>
        <w:lang w:val="fr-CH"/>
      </w:rPr>
      <w:t xml:space="preserve"> de </w:t>
    </w:r>
    <w:r>
      <w:rPr>
        <w:lang w:val="fr-CH"/>
      </w:rPr>
      <w:fldChar w:fldCharType="begin"/>
    </w:r>
    <w:r>
      <w:rPr>
        <w:lang w:val="fr-CH"/>
      </w:rPr>
      <w:instrText xml:space="preserve"> NUMPAGES   \* MERGEFORMAT </w:instrText>
    </w:r>
    <w:r>
      <w:rPr>
        <w:lang w:val="fr-CH"/>
      </w:rPr>
      <w:fldChar w:fldCharType="separate"/>
    </w:r>
    <w:r w:rsidR="000871F0">
      <w:rPr>
        <w:noProof/>
        <w:lang w:val="fr-CH"/>
      </w:rPr>
      <w:t>3</w:t>
    </w:r>
    <w:r>
      <w:rPr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4C" w:rsidRDefault="0078584C" w:rsidP="005B58D4">
      <w:r>
        <w:separator/>
      </w:r>
    </w:p>
  </w:footnote>
  <w:footnote w:type="continuationSeparator" w:id="0">
    <w:p w:rsidR="0078584C" w:rsidRDefault="0078584C" w:rsidP="005B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21" w:rsidRDefault="00EA6D21">
    <w:pPr>
      <w:pStyle w:val="En-tte"/>
    </w:pPr>
    <w:r>
      <w:object w:dxaOrig="5234" w:dyaOrig="5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6pt;height:79.2pt">
          <v:imagedata r:id="rId1" o:title=""/>
        </v:shape>
        <o:OLEObject Type="Embed" ProgID="MSPhotoEd.3" ShapeID="_x0000_i1025" DrawAspect="Content" ObjectID="_1556090462" r:id="rId2"/>
      </w:object>
    </w:r>
    <w:r w:rsidR="00FD6042">
      <w:tab/>
    </w:r>
    <w:r w:rsidR="00FD6042">
      <w:tab/>
    </w:r>
  </w:p>
  <w:p w:rsidR="00EA6D21" w:rsidRDefault="00EA6D21">
    <w:pPr>
      <w:pStyle w:val="En-tte"/>
    </w:pPr>
  </w:p>
  <w:p w:rsidR="00EA6D21" w:rsidRDefault="00EA6D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1843"/>
      <w:gridCol w:w="3700"/>
    </w:tblGrid>
    <w:tr w:rsidR="00EA6D21" w:rsidTr="00493421">
      <w:trPr>
        <w:trHeight w:val="1701"/>
      </w:trPr>
      <w:tc>
        <w:tcPr>
          <w:tcW w:w="3614" w:type="dxa"/>
        </w:tcPr>
        <w:p w:rsidR="00EA6D21" w:rsidRDefault="00EA6D21" w:rsidP="00A828D7">
          <w:pPr>
            <w:rPr>
              <w:b/>
              <w:bCs/>
            </w:rPr>
          </w:pPr>
        </w:p>
        <w:p w:rsidR="00493421" w:rsidRDefault="00493421" w:rsidP="00FD6042">
          <w:pPr>
            <w:pStyle w:val="Titre1"/>
            <w:jc w:val="center"/>
            <w:rPr>
              <w:sz w:val="24"/>
            </w:rPr>
          </w:pPr>
        </w:p>
        <w:p w:rsidR="00EA6D21" w:rsidRDefault="00EA6D21" w:rsidP="00FD6042">
          <w:pPr>
            <w:pStyle w:val="Titre1"/>
            <w:jc w:val="center"/>
            <w:rPr>
              <w:sz w:val="24"/>
            </w:rPr>
          </w:pPr>
          <w:r w:rsidRPr="000C348E">
            <w:rPr>
              <w:sz w:val="24"/>
            </w:rPr>
            <w:t>Lions Club Léman-Ouest</w:t>
          </w:r>
        </w:p>
        <w:p w:rsidR="00EA6D21" w:rsidRPr="00493421" w:rsidRDefault="00EA6D21" w:rsidP="00493421">
          <w:pPr>
            <w:jc w:val="center"/>
            <w:rPr>
              <w:b/>
              <w:sz w:val="24"/>
            </w:rPr>
          </w:pPr>
        </w:p>
      </w:tc>
      <w:tc>
        <w:tcPr>
          <w:tcW w:w="1843" w:type="dxa"/>
        </w:tcPr>
        <w:p w:rsidR="00EA6D21" w:rsidRDefault="00493421" w:rsidP="00A828D7">
          <w:r w:rsidRPr="00493421">
            <w:object w:dxaOrig="5234" w:dyaOrig="53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4.6pt;height:79.2pt">
                <v:imagedata r:id="rId1" o:title=""/>
              </v:shape>
              <o:OLEObject Type="Embed" ProgID="MSPhotoEd.3" ShapeID="_x0000_i1026" DrawAspect="Content" ObjectID="_1556090463" r:id="rId2"/>
            </w:object>
          </w:r>
        </w:p>
      </w:tc>
      <w:tc>
        <w:tcPr>
          <w:tcW w:w="3700" w:type="dxa"/>
        </w:tcPr>
        <w:p w:rsidR="00EA6D21" w:rsidRDefault="00EA6D21" w:rsidP="00A828D7">
          <w:pPr>
            <w:jc w:val="right"/>
          </w:pPr>
        </w:p>
        <w:p w:rsidR="00493421" w:rsidRDefault="00493421" w:rsidP="00493421">
          <w:pPr>
            <w:jc w:val="center"/>
          </w:pPr>
        </w:p>
        <w:p w:rsidR="00EA6D21" w:rsidRPr="00493421" w:rsidRDefault="00493421" w:rsidP="00493421">
          <w:pPr>
            <w:jc w:val="center"/>
            <w:rPr>
              <w:b/>
              <w:sz w:val="24"/>
            </w:rPr>
          </w:pPr>
          <w:r w:rsidRPr="000C348E">
            <w:rPr>
              <w:b/>
              <w:sz w:val="24"/>
            </w:rPr>
            <w:t>1296 COPPE</w:t>
          </w:r>
          <w:r>
            <w:rPr>
              <w:b/>
              <w:sz w:val="24"/>
            </w:rPr>
            <w:t>T</w:t>
          </w:r>
        </w:p>
      </w:tc>
    </w:tr>
  </w:tbl>
  <w:p w:rsidR="00EA6D21" w:rsidRDefault="00EA6D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F4B"/>
    <w:multiLevelType w:val="multilevel"/>
    <w:tmpl w:val="57BE8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820EC4"/>
    <w:multiLevelType w:val="hybridMultilevel"/>
    <w:tmpl w:val="A9BC343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577C0"/>
    <w:multiLevelType w:val="multilevel"/>
    <w:tmpl w:val="83D631B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1421E"/>
    <w:multiLevelType w:val="hybridMultilevel"/>
    <w:tmpl w:val="88A0F4DE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C3F1B"/>
    <w:multiLevelType w:val="hybridMultilevel"/>
    <w:tmpl w:val="9A96E8AE"/>
    <w:lvl w:ilvl="0" w:tplc="4AB8F910">
      <w:start w:val="1296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B52AE"/>
    <w:multiLevelType w:val="multilevel"/>
    <w:tmpl w:val="429CB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B04BD4"/>
    <w:multiLevelType w:val="hybridMultilevel"/>
    <w:tmpl w:val="7F02149A"/>
    <w:lvl w:ilvl="0" w:tplc="090436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701A6"/>
    <w:multiLevelType w:val="hybridMultilevel"/>
    <w:tmpl w:val="83D631BE"/>
    <w:lvl w:ilvl="0" w:tplc="C0005D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E4FDB"/>
    <w:multiLevelType w:val="multilevel"/>
    <w:tmpl w:val="429CB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1C6C8C"/>
    <w:multiLevelType w:val="hybridMultilevel"/>
    <w:tmpl w:val="FFE4645E"/>
    <w:lvl w:ilvl="0" w:tplc="D0DC11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F13CF"/>
    <w:multiLevelType w:val="hybridMultilevel"/>
    <w:tmpl w:val="C77ECD04"/>
    <w:lvl w:ilvl="0" w:tplc="A46A24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88BC2DE0">
      <w:start w:val="2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  <w:b w:val="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DA8222D"/>
    <w:multiLevelType w:val="multilevel"/>
    <w:tmpl w:val="A0D0DF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12" w15:restartNumberingAfterBreak="0">
    <w:nsid w:val="76CA70FE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367B67"/>
    <w:multiLevelType w:val="hybridMultilevel"/>
    <w:tmpl w:val="F2C63902"/>
    <w:lvl w:ilvl="0" w:tplc="3B2442FA">
      <w:start w:val="1"/>
      <w:numFmt w:val="decimal"/>
      <w:lvlText w:val="%1."/>
      <w:lvlJc w:val="left"/>
      <w:pPr>
        <w:ind w:left="563" w:hanging="705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938" w:hanging="360"/>
      </w:pPr>
    </w:lvl>
    <w:lvl w:ilvl="2" w:tplc="100C001B" w:tentative="1">
      <w:start w:val="1"/>
      <w:numFmt w:val="lowerRoman"/>
      <w:lvlText w:val="%3."/>
      <w:lvlJc w:val="right"/>
      <w:pPr>
        <w:ind w:left="1658" w:hanging="180"/>
      </w:pPr>
    </w:lvl>
    <w:lvl w:ilvl="3" w:tplc="100C000F" w:tentative="1">
      <w:start w:val="1"/>
      <w:numFmt w:val="decimal"/>
      <w:lvlText w:val="%4."/>
      <w:lvlJc w:val="left"/>
      <w:pPr>
        <w:ind w:left="2378" w:hanging="360"/>
      </w:pPr>
    </w:lvl>
    <w:lvl w:ilvl="4" w:tplc="100C0019" w:tentative="1">
      <w:start w:val="1"/>
      <w:numFmt w:val="lowerLetter"/>
      <w:lvlText w:val="%5."/>
      <w:lvlJc w:val="left"/>
      <w:pPr>
        <w:ind w:left="3098" w:hanging="360"/>
      </w:pPr>
    </w:lvl>
    <w:lvl w:ilvl="5" w:tplc="100C001B" w:tentative="1">
      <w:start w:val="1"/>
      <w:numFmt w:val="lowerRoman"/>
      <w:lvlText w:val="%6."/>
      <w:lvlJc w:val="right"/>
      <w:pPr>
        <w:ind w:left="3818" w:hanging="180"/>
      </w:pPr>
    </w:lvl>
    <w:lvl w:ilvl="6" w:tplc="100C000F" w:tentative="1">
      <w:start w:val="1"/>
      <w:numFmt w:val="decimal"/>
      <w:lvlText w:val="%7."/>
      <w:lvlJc w:val="left"/>
      <w:pPr>
        <w:ind w:left="4538" w:hanging="360"/>
      </w:pPr>
    </w:lvl>
    <w:lvl w:ilvl="7" w:tplc="100C0019" w:tentative="1">
      <w:start w:val="1"/>
      <w:numFmt w:val="lowerLetter"/>
      <w:lvlText w:val="%8."/>
      <w:lvlJc w:val="left"/>
      <w:pPr>
        <w:ind w:left="5258" w:hanging="360"/>
      </w:pPr>
    </w:lvl>
    <w:lvl w:ilvl="8" w:tplc="10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7B180ECA"/>
    <w:multiLevelType w:val="hybridMultilevel"/>
    <w:tmpl w:val="FFC00DDE"/>
    <w:lvl w:ilvl="0" w:tplc="09043646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7"/>
    <w:lvlOverride w:ilvl="0">
      <w:lvl w:ilvl="0" w:tplc="C0005D46">
        <w:start w:val="1"/>
        <w:numFmt w:val="none"/>
        <w:lvlText w:val="1"/>
        <w:lvlJc w:val="left"/>
        <w:pPr>
          <w:ind w:left="851" w:hanging="567"/>
        </w:pPr>
        <w:rPr>
          <w:rFonts w:ascii="Arial" w:hAnsi="Arial" w:hint="default"/>
          <w:b/>
          <w:i w:val="0"/>
          <w:sz w:val="24"/>
        </w:rPr>
      </w:lvl>
    </w:lvlOverride>
    <w:lvlOverride w:ilvl="1">
      <w:lvl w:ilvl="1" w:tplc="100C0019">
        <w:start w:val="1"/>
        <w:numFmt w:val="none"/>
        <w:lvlText w:val=""/>
        <w:lvlJc w:val="left"/>
        <w:pPr>
          <w:ind w:left="851" w:firstLine="0"/>
        </w:pPr>
        <w:rPr>
          <w:rFonts w:ascii="Arial" w:hAnsi="Arial" w:hint="default"/>
          <w:sz w:val="24"/>
        </w:rPr>
      </w:lvl>
    </w:lvlOverride>
    <w:lvlOverride w:ilvl="2">
      <w:lvl w:ilvl="2" w:tplc="100C001B">
        <w:start w:val="1"/>
        <w:numFmt w:val="none"/>
        <w:lvlText w:val="-"/>
        <w:lvlJc w:val="right"/>
        <w:pPr>
          <w:ind w:left="2160" w:hanging="180"/>
        </w:pPr>
        <w:rPr>
          <w:rFonts w:ascii="Arial" w:hAnsi="Arial" w:hint="default"/>
          <w:sz w:val="24"/>
        </w:rPr>
      </w:lvl>
    </w:lvlOverride>
    <w:lvlOverride w:ilvl="3">
      <w:lvl w:ilvl="3" w:tplc="100C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100C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100C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100C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100C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100C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5B"/>
    <w:rsid w:val="00042828"/>
    <w:rsid w:val="00056409"/>
    <w:rsid w:val="00071E78"/>
    <w:rsid w:val="0007375B"/>
    <w:rsid w:val="00081502"/>
    <w:rsid w:val="000871F0"/>
    <w:rsid w:val="00092B89"/>
    <w:rsid w:val="000A3711"/>
    <w:rsid w:val="000C348E"/>
    <w:rsid w:val="00112362"/>
    <w:rsid w:val="00117D59"/>
    <w:rsid w:val="00136F01"/>
    <w:rsid w:val="00142A18"/>
    <w:rsid w:val="0014727D"/>
    <w:rsid w:val="00152651"/>
    <w:rsid w:val="00166258"/>
    <w:rsid w:val="00174728"/>
    <w:rsid w:val="0019599A"/>
    <w:rsid w:val="001B38DF"/>
    <w:rsid w:val="001D10A6"/>
    <w:rsid w:val="001D2709"/>
    <w:rsid w:val="001E33AF"/>
    <w:rsid w:val="001E6928"/>
    <w:rsid w:val="00203221"/>
    <w:rsid w:val="00203FC8"/>
    <w:rsid w:val="00206F5F"/>
    <w:rsid w:val="0022441A"/>
    <w:rsid w:val="002256E8"/>
    <w:rsid w:val="00226B13"/>
    <w:rsid w:val="00236D13"/>
    <w:rsid w:val="00237196"/>
    <w:rsid w:val="00246683"/>
    <w:rsid w:val="00250A52"/>
    <w:rsid w:val="00252C10"/>
    <w:rsid w:val="0025653A"/>
    <w:rsid w:val="0026170E"/>
    <w:rsid w:val="002738D0"/>
    <w:rsid w:val="00292E30"/>
    <w:rsid w:val="00293F0F"/>
    <w:rsid w:val="002D1494"/>
    <w:rsid w:val="003154E9"/>
    <w:rsid w:val="003311F6"/>
    <w:rsid w:val="003411C6"/>
    <w:rsid w:val="00343DF6"/>
    <w:rsid w:val="00372E26"/>
    <w:rsid w:val="0038281C"/>
    <w:rsid w:val="00385B01"/>
    <w:rsid w:val="003C258C"/>
    <w:rsid w:val="003C56FD"/>
    <w:rsid w:val="003D6B6C"/>
    <w:rsid w:val="003D7E01"/>
    <w:rsid w:val="00414141"/>
    <w:rsid w:val="00421811"/>
    <w:rsid w:val="0042252F"/>
    <w:rsid w:val="00437703"/>
    <w:rsid w:val="004404D3"/>
    <w:rsid w:val="00446790"/>
    <w:rsid w:val="00447023"/>
    <w:rsid w:val="00451C35"/>
    <w:rsid w:val="00454A64"/>
    <w:rsid w:val="004572A4"/>
    <w:rsid w:val="00467D73"/>
    <w:rsid w:val="004709B7"/>
    <w:rsid w:val="00480349"/>
    <w:rsid w:val="00493421"/>
    <w:rsid w:val="004D5B98"/>
    <w:rsid w:val="00501671"/>
    <w:rsid w:val="00513224"/>
    <w:rsid w:val="00521221"/>
    <w:rsid w:val="00554E63"/>
    <w:rsid w:val="005A7754"/>
    <w:rsid w:val="005B58D4"/>
    <w:rsid w:val="005D59F5"/>
    <w:rsid w:val="005E48A2"/>
    <w:rsid w:val="005E61F5"/>
    <w:rsid w:val="00607A98"/>
    <w:rsid w:val="00624788"/>
    <w:rsid w:val="00654B10"/>
    <w:rsid w:val="00654DA9"/>
    <w:rsid w:val="00680507"/>
    <w:rsid w:val="00685934"/>
    <w:rsid w:val="00690C65"/>
    <w:rsid w:val="006A2F15"/>
    <w:rsid w:val="006B6709"/>
    <w:rsid w:val="006C70F8"/>
    <w:rsid w:val="006D0FC4"/>
    <w:rsid w:val="006D156B"/>
    <w:rsid w:val="006D2F30"/>
    <w:rsid w:val="006D4133"/>
    <w:rsid w:val="006E7BB8"/>
    <w:rsid w:val="006F5B8C"/>
    <w:rsid w:val="00702988"/>
    <w:rsid w:val="00704399"/>
    <w:rsid w:val="0071041E"/>
    <w:rsid w:val="007143EC"/>
    <w:rsid w:val="00727117"/>
    <w:rsid w:val="00743728"/>
    <w:rsid w:val="00776CCA"/>
    <w:rsid w:val="0078584C"/>
    <w:rsid w:val="007B3759"/>
    <w:rsid w:val="007B3AAF"/>
    <w:rsid w:val="007B4B63"/>
    <w:rsid w:val="007B64B2"/>
    <w:rsid w:val="007D36B2"/>
    <w:rsid w:val="007D4D53"/>
    <w:rsid w:val="007D5E4C"/>
    <w:rsid w:val="008000DF"/>
    <w:rsid w:val="008001A3"/>
    <w:rsid w:val="00811759"/>
    <w:rsid w:val="00821AAF"/>
    <w:rsid w:val="00831DDB"/>
    <w:rsid w:val="00835906"/>
    <w:rsid w:val="008478E8"/>
    <w:rsid w:val="0085319A"/>
    <w:rsid w:val="008946AF"/>
    <w:rsid w:val="00897732"/>
    <w:rsid w:val="008A6B29"/>
    <w:rsid w:val="008C69C0"/>
    <w:rsid w:val="008D1E15"/>
    <w:rsid w:val="00917C17"/>
    <w:rsid w:val="00922226"/>
    <w:rsid w:val="00926CC4"/>
    <w:rsid w:val="0093699A"/>
    <w:rsid w:val="00941683"/>
    <w:rsid w:val="00941E9A"/>
    <w:rsid w:val="00986EA6"/>
    <w:rsid w:val="009B2B86"/>
    <w:rsid w:val="009B37A1"/>
    <w:rsid w:val="009F1620"/>
    <w:rsid w:val="00A14254"/>
    <w:rsid w:val="00A21734"/>
    <w:rsid w:val="00A325D8"/>
    <w:rsid w:val="00A33A07"/>
    <w:rsid w:val="00A35A31"/>
    <w:rsid w:val="00A54D7D"/>
    <w:rsid w:val="00A80A90"/>
    <w:rsid w:val="00A828D7"/>
    <w:rsid w:val="00A961B5"/>
    <w:rsid w:val="00A96778"/>
    <w:rsid w:val="00AB354C"/>
    <w:rsid w:val="00AE6F61"/>
    <w:rsid w:val="00AF1FA5"/>
    <w:rsid w:val="00B05C98"/>
    <w:rsid w:val="00B117D1"/>
    <w:rsid w:val="00B17DA9"/>
    <w:rsid w:val="00B240CB"/>
    <w:rsid w:val="00B30BFE"/>
    <w:rsid w:val="00B469C5"/>
    <w:rsid w:val="00B47184"/>
    <w:rsid w:val="00B55E83"/>
    <w:rsid w:val="00B626A6"/>
    <w:rsid w:val="00B629D9"/>
    <w:rsid w:val="00B745D5"/>
    <w:rsid w:val="00BD6AB2"/>
    <w:rsid w:val="00BF0512"/>
    <w:rsid w:val="00C16E80"/>
    <w:rsid w:val="00C471D7"/>
    <w:rsid w:val="00C512FC"/>
    <w:rsid w:val="00C566AD"/>
    <w:rsid w:val="00C82892"/>
    <w:rsid w:val="00C85D6A"/>
    <w:rsid w:val="00C8630B"/>
    <w:rsid w:val="00C96413"/>
    <w:rsid w:val="00C975BC"/>
    <w:rsid w:val="00CB5918"/>
    <w:rsid w:val="00CD2D9A"/>
    <w:rsid w:val="00D77F88"/>
    <w:rsid w:val="00D90B53"/>
    <w:rsid w:val="00DA048F"/>
    <w:rsid w:val="00DA51F2"/>
    <w:rsid w:val="00DC36F3"/>
    <w:rsid w:val="00DD5DF2"/>
    <w:rsid w:val="00E62CC7"/>
    <w:rsid w:val="00E92864"/>
    <w:rsid w:val="00EA6A49"/>
    <w:rsid w:val="00EA6D21"/>
    <w:rsid w:val="00EE71DE"/>
    <w:rsid w:val="00EF1E34"/>
    <w:rsid w:val="00EF6C84"/>
    <w:rsid w:val="00F00A62"/>
    <w:rsid w:val="00F3401C"/>
    <w:rsid w:val="00F37D7F"/>
    <w:rsid w:val="00F47EC3"/>
    <w:rsid w:val="00F505B0"/>
    <w:rsid w:val="00F71ADE"/>
    <w:rsid w:val="00F75BC7"/>
    <w:rsid w:val="00F8279A"/>
    <w:rsid w:val="00F84842"/>
    <w:rsid w:val="00F959EA"/>
    <w:rsid w:val="00FA61B4"/>
    <w:rsid w:val="00FB09B3"/>
    <w:rsid w:val="00FC5FC9"/>
    <w:rsid w:val="00FC7F3C"/>
    <w:rsid w:val="00FD098D"/>
    <w:rsid w:val="00FD5B45"/>
    <w:rsid w:val="00FD6042"/>
    <w:rsid w:val="00FF16F3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C0F8269-F889-4F51-8014-F37D0260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375B"/>
    <w:rPr>
      <w:rFonts w:ascii="Verdana" w:hAnsi="Verdana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07375B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7375B"/>
    <w:pPr>
      <w:keepNext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rsid w:val="0007375B"/>
    <w:pPr>
      <w:keepNext/>
      <w:tabs>
        <w:tab w:val="left" w:pos="5760"/>
      </w:tabs>
      <w:jc w:val="center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4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E61F5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685934"/>
    <w:pPr>
      <w:jc w:val="center"/>
    </w:pPr>
    <w:rPr>
      <w:rFonts w:ascii="Times New Roman" w:hAnsi="Times New Roman"/>
      <w:sz w:val="48"/>
      <w:szCs w:val="20"/>
      <w:lang w:val="x-none"/>
    </w:rPr>
  </w:style>
  <w:style w:type="character" w:customStyle="1" w:styleId="CorpsdetexteCar">
    <w:name w:val="Corps de texte Car"/>
    <w:link w:val="Corpsdetexte"/>
    <w:rsid w:val="00685934"/>
    <w:rPr>
      <w:sz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B58D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B58D4"/>
    <w:rPr>
      <w:rFonts w:ascii="Verdana" w:hAnsi="Verdana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B58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B58D4"/>
    <w:rPr>
      <w:rFonts w:ascii="Verdana" w:hAnsi="Verdana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142A18"/>
    <w:pPr>
      <w:ind w:left="720"/>
      <w:contextualSpacing/>
    </w:pPr>
  </w:style>
  <w:style w:type="paragraph" w:styleId="Sansinterligne">
    <w:name w:val="No Spacing"/>
    <w:uiPriority w:val="1"/>
    <w:qFormat/>
    <w:rsid w:val="00E62C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566A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Lions Club Léman-Ouest</vt:lpstr>
    </vt:vector>
  </TitlesOfParts>
  <Company>Hewlett-Packard Company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Lions Club Léman-Ouest</dc:title>
  <dc:creator>Michel Bovy</dc:creator>
  <cp:lastModifiedBy>Maurus</cp:lastModifiedBy>
  <cp:revision>2</cp:revision>
  <cp:lastPrinted>2017-03-22T08:51:00Z</cp:lastPrinted>
  <dcterms:created xsi:type="dcterms:W3CDTF">2017-05-12T08:35:00Z</dcterms:created>
  <dcterms:modified xsi:type="dcterms:W3CDTF">2017-05-12T08:35:00Z</dcterms:modified>
</cp:coreProperties>
</file>